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90C60" w14:textId="017F1486" w:rsidR="0019096A" w:rsidRPr="00203B76" w:rsidRDefault="0019096A" w:rsidP="0019096A">
      <w:pPr>
        <w:pStyle w:val="a9"/>
        <w:jc w:val="both"/>
        <w:rPr>
          <w:rFonts w:eastAsia="宋体" w:cs="Arial"/>
          <w:bCs/>
          <w:sz w:val="22"/>
          <w:lang w:eastAsia="zh-CN"/>
        </w:rPr>
      </w:pPr>
      <w:r w:rsidRPr="00203B76">
        <w:rPr>
          <w:rFonts w:cs="Arial"/>
          <w:bCs/>
          <w:sz w:val="22"/>
        </w:rPr>
        <w:t xml:space="preserve">3GPP TSG RAN WG1 </w:t>
      </w:r>
      <w:r w:rsidRPr="00203B76">
        <w:rPr>
          <w:rFonts w:eastAsia="宋体" w:cs="Arial"/>
          <w:bCs/>
          <w:sz w:val="22"/>
          <w:lang w:eastAsia="zh-CN"/>
        </w:rPr>
        <w:t>#10</w:t>
      </w:r>
      <w:r w:rsidR="007E1BF5">
        <w:rPr>
          <w:rFonts w:eastAsia="宋体" w:cs="Arial"/>
          <w:bCs/>
          <w:sz w:val="22"/>
          <w:lang w:eastAsia="zh-CN"/>
        </w:rPr>
        <w:t>7</w:t>
      </w:r>
      <w:r w:rsidR="00B017A3">
        <w:rPr>
          <w:rFonts w:eastAsia="宋体" w:cs="Arial" w:hint="eastAsia"/>
          <w:bCs/>
          <w:sz w:val="22"/>
          <w:lang w:eastAsia="zh-CN"/>
        </w:rPr>
        <w:t>bis</w:t>
      </w:r>
      <w:r w:rsidR="002D1EC1">
        <w:rPr>
          <w:rFonts w:cs="Arial"/>
          <w:bCs/>
          <w:sz w:val="22"/>
        </w:rPr>
        <w:t>-e</w:t>
      </w:r>
      <w:r w:rsidRPr="00203B76">
        <w:rPr>
          <w:rFonts w:eastAsia="宋体" w:cs="Arial"/>
          <w:bCs/>
          <w:sz w:val="22"/>
          <w:lang w:eastAsia="zh-CN"/>
        </w:rPr>
        <w:t xml:space="preserve">                                     </w:t>
      </w:r>
      <w:r w:rsidR="00214903">
        <w:rPr>
          <w:rFonts w:eastAsia="宋体" w:cs="Arial"/>
          <w:bCs/>
          <w:sz w:val="22"/>
          <w:lang w:eastAsia="zh-CN"/>
        </w:rPr>
        <w:t xml:space="preserve"> </w:t>
      </w:r>
      <w:r w:rsidR="00101334">
        <w:rPr>
          <w:rFonts w:eastAsia="宋体" w:cs="Arial"/>
          <w:bCs/>
          <w:sz w:val="22"/>
          <w:lang w:eastAsia="zh-CN"/>
        </w:rPr>
        <w:t xml:space="preserve">   </w:t>
      </w:r>
      <w:r w:rsidR="00B44884" w:rsidRPr="00B44884">
        <w:rPr>
          <w:rFonts w:cs="Arial"/>
          <w:bCs/>
          <w:sz w:val="22"/>
        </w:rPr>
        <w:t>R1-2</w:t>
      </w:r>
      <w:r w:rsidR="00B017A3" w:rsidRPr="00006745">
        <w:rPr>
          <w:rFonts w:eastAsia="宋体" w:cs="Arial"/>
          <w:bCs/>
          <w:sz w:val="22"/>
          <w:szCs w:val="22"/>
          <w:lang w:eastAsia="zh-CN"/>
        </w:rPr>
        <w:t>20009</w:t>
      </w:r>
      <w:r w:rsidR="0011566E">
        <w:rPr>
          <w:rFonts w:eastAsia="宋体" w:cs="Arial"/>
          <w:bCs/>
          <w:sz w:val="22"/>
          <w:szCs w:val="22"/>
          <w:lang w:eastAsia="zh-CN"/>
        </w:rPr>
        <w:t>3</w:t>
      </w:r>
    </w:p>
    <w:p w14:paraId="5BC84EE2" w14:textId="77777777" w:rsidR="00F13540" w:rsidRPr="00521D46" w:rsidRDefault="006E6EDE" w:rsidP="00F13540">
      <w:pPr>
        <w:pStyle w:val="a9"/>
        <w:tabs>
          <w:tab w:val="left" w:pos="1800"/>
        </w:tabs>
        <w:rPr>
          <w:rFonts w:cs="Arial"/>
          <w:sz w:val="22"/>
          <w:szCs w:val="22"/>
        </w:rPr>
      </w:pPr>
      <w:bookmarkStart w:id="0" w:name="OLE_LINK3"/>
      <w:bookmarkStart w:id="1" w:name="OLE_LINK4"/>
      <w:r w:rsidRPr="006E6EDE">
        <w:rPr>
          <w:rFonts w:cs="Arial"/>
          <w:bCs/>
          <w:sz w:val="22"/>
          <w:szCs w:val="22"/>
          <w:lang w:eastAsia="ja-JP"/>
        </w:rPr>
        <w:t xml:space="preserve">e-Meeting, </w:t>
      </w:r>
      <w:r w:rsidR="00F13540">
        <w:rPr>
          <w:rFonts w:cs="Arial"/>
          <w:sz w:val="22"/>
          <w:szCs w:val="22"/>
          <w:lang w:eastAsia="ja-JP"/>
        </w:rPr>
        <w:t>January</w:t>
      </w:r>
      <w:r w:rsidR="00F13540" w:rsidRPr="00907743">
        <w:rPr>
          <w:rFonts w:cs="Arial"/>
          <w:sz w:val="22"/>
          <w:szCs w:val="22"/>
          <w:lang w:eastAsia="ja-JP"/>
        </w:rPr>
        <w:t xml:space="preserve"> 1</w:t>
      </w:r>
      <w:r w:rsidR="00F13540">
        <w:rPr>
          <w:rFonts w:cs="Arial"/>
          <w:sz w:val="22"/>
          <w:szCs w:val="22"/>
          <w:lang w:eastAsia="ja-JP"/>
        </w:rPr>
        <w:t>7</w:t>
      </w:r>
      <w:r w:rsidR="00F13540" w:rsidRPr="00907743">
        <w:rPr>
          <w:rFonts w:cs="Arial"/>
          <w:sz w:val="22"/>
          <w:szCs w:val="22"/>
          <w:vertAlign w:val="superscript"/>
          <w:lang w:eastAsia="ja-JP"/>
        </w:rPr>
        <w:t>th</w:t>
      </w:r>
      <w:r w:rsidR="00F13540" w:rsidRPr="00907743">
        <w:rPr>
          <w:rFonts w:cs="Arial"/>
          <w:sz w:val="22"/>
          <w:szCs w:val="22"/>
          <w:lang w:eastAsia="ja-JP"/>
        </w:rPr>
        <w:t xml:space="preserve"> – </w:t>
      </w:r>
      <w:r w:rsidR="00F13540">
        <w:rPr>
          <w:rFonts w:cs="Arial"/>
          <w:sz w:val="22"/>
          <w:szCs w:val="22"/>
          <w:lang w:eastAsia="ja-JP"/>
        </w:rPr>
        <w:t>25</w:t>
      </w:r>
      <w:r w:rsidR="00F13540" w:rsidRPr="00907743">
        <w:rPr>
          <w:rFonts w:cs="Arial"/>
          <w:sz w:val="22"/>
          <w:szCs w:val="22"/>
          <w:vertAlign w:val="superscript"/>
          <w:lang w:eastAsia="ja-JP"/>
        </w:rPr>
        <w:t>th</w:t>
      </w:r>
      <w:r w:rsidR="00F13540" w:rsidRPr="00907743">
        <w:rPr>
          <w:rFonts w:cs="Arial"/>
          <w:sz w:val="22"/>
          <w:szCs w:val="22"/>
          <w:lang w:eastAsia="ja-JP"/>
        </w:rPr>
        <w:t>,</w:t>
      </w:r>
      <w:r w:rsidR="00F13540">
        <w:rPr>
          <w:rFonts w:cs="Arial"/>
          <w:sz w:val="22"/>
          <w:szCs w:val="22"/>
          <w:lang w:eastAsia="ja-JP"/>
        </w:rPr>
        <w:t xml:space="preserve"> </w:t>
      </w:r>
      <w:r w:rsidR="00F13540" w:rsidRPr="007201D6">
        <w:rPr>
          <w:rFonts w:cs="Arial"/>
          <w:sz w:val="22"/>
          <w:szCs w:val="22"/>
          <w:lang w:eastAsia="ja-JP"/>
        </w:rPr>
        <w:t>202</w:t>
      </w:r>
      <w:r w:rsidR="00F13540">
        <w:rPr>
          <w:rFonts w:cs="Arial"/>
          <w:sz w:val="22"/>
          <w:szCs w:val="22"/>
          <w:lang w:eastAsia="ja-JP"/>
        </w:rPr>
        <w:t>2</w:t>
      </w:r>
    </w:p>
    <w:p w14:paraId="0F0C9D96" w14:textId="60C7958F" w:rsidR="0019096A" w:rsidRPr="00045F53" w:rsidRDefault="0019096A" w:rsidP="0019096A">
      <w:pPr>
        <w:rPr>
          <w:rFonts w:ascii="Arial" w:eastAsia="Yu Mincho" w:hAnsi="Arial" w:cs="Arial"/>
          <w:b/>
          <w:bCs/>
          <w:sz w:val="22"/>
          <w:szCs w:val="22"/>
          <w:lang w:val="en-GB" w:eastAsia="ja-JP"/>
        </w:rPr>
      </w:pPr>
    </w:p>
    <w:bookmarkEnd w:id="0"/>
    <w:bookmarkEnd w:id="1"/>
    <w:p w14:paraId="6797C051" w14:textId="77777777" w:rsidR="00D635FC" w:rsidRPr="00AE1038" w:rsidRDefault="00D635FC">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43B9D52B" w14:textId="66F2C686" w:rsidR="00D635FC" w:rsidRPr="00AE1038" w:rsidRDefault="00D635FC">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2" w:name="Title"/>
      <w:bookmarkEnd w:id="2"/>
      <w:r w:rsidRPr="00AE1038">
        <w:rPr>
          <w:rFonts w:cs="Arial"/>
          <w:sz w:val="22"/>
          <w:szCs w:val="22"/>
        </w:rPr>
        <w:tab/>
      </w:r>
      <w:r w:rsidR="003C61D0" w:rsidRPr="003C61D0">
        <w:rPr>
          <w:rFonts w:cs="Arial"/>
          <w:sz w:val="22"/>
          <w:szCs w:val="22"/>
        </w:rPr>
        <w:t>Other aspects on SL enhancements</w:t>
      </w:r>
    </w:p>
    <w:p w14:paraId="4B33A21F" w14:textId="2046F91E" w:rsidR="00D635FC" w:rsidRPr="00AE1038" w:rsidRDefault="00D635FC">
      <w:pPr>
        <w:pStyle w:val="a9"/>
        <w:tabs>
          <w:tab w:val="left" w:pos="1800"/>
        </w:tabs>
        <w:rPr>
          <w:rFonts w:eastAsia="宋体"/>
          <w:sz w:val="22"/>
          <w:szCs w:val="22"/>
          <w:lang w:eastAsia="zh-CN"/>
        </w:rPr>
      </w:pPr>
      <w:r w:rsidRPr="00AE1038">
        <w:rPr>
          <w:rFonts w:cs="Arial"/>
          <w:sz w:val="22"/>
          <w:szCs w:val="22"/>
        </w:rPr>
        <w:t>Agenda Item:</w:t>
      </w:r>
      <w:bookmarkStart w:id="3" w:name="Source"/>
      <w:bookmarkEnd w:id="3"/>
      <w:r w:rsidRPr="00AE1038">
        <w:rPr>
          <w:rFonts w:cs="Arial"/>
          <w:sz w:val="22"/>
          <w:szCs w:val="22"/>
        </w:rPr>
        <w:tab/>
      </w:r>
      <w:r w:rsidR="00A22084">
        <w:rPr>
          <w:rFonts w:eastAsia="宋体" w:cs="Arial"/>
          <w:sz w:val="22"/>
          <w:szCs w:val="22"/>
          <w:lang w:eastAsia="zh-CN"/>
        </w:rPr>
        <w:t>8.11.</w:t>
      </w:r>
      <w:r w:rsidR="00642549">
        <w:rPr>
          <w:rFonts w:eastAsia="宋体" w:cs="Arial"/>
          <w:sz w:val="22"/>
          <w:szCs w:val="22"/>
          <w:lang w:eastAsia="zh-CN"/>
        </w:rPr>
        <w:t>2</w:t>
      </w:r>
    </w:p>
    <w:p w14:paraId="16DF4E64" w14:textId="77777777" w:rsidR="00D635FC" w:rsidRPr="00AE1038" w:rsidRDefault="00D635FC">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4" w:name="DocumentFor"/>
      <w:bookmarkEnd w:id="4"/>
      <w:r w:rsidRPr="00AE1038">
        <w:rPr>
          <w:rFonts w:cs="Arial"/>
          <w:sz w:val="22"/>
          <w:szCs w:val="22"/>
        </w:rPr>
        <w:t>Discussion</w:t>
      </w:r>
      <w:r w:rsidRPr="00AE1038">
        <w:rPr>
          <w:rFonts w:eastAsia="宋体" w:cs="Arial"/>
          <w:sz w:val="22"/>
          <w:szCs w:val="22"/>
          <w:lang w:eastAsia="zh-CN"/>
        </w:rPr>
        <w:t xml:space="preserve"> and Decision</w:t>
      </w:r>
    </w:p>
    <w:p w14:paraId="0FCEFE9D" w14:textId="77777777" w:rsidR="00D635FC" w:rsidRPr="00AE1038" w:rsidRDefault="00D635FC" w:rsidP="006A3A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5" w:name="OLE_LINK14"/>
      <w:bookmarkStart w:id="6" w:name="OLE_LINK13"/>
      <w:r w:rsidRPr="00AE1038">
        <w:rPr>
          <w:rFonts w:cs="Times New Roman" w:hint="eastAsia"/>
          <w:b w:val="0"/>
          <w:bCs w:val="0"/>
          <w:kern w:val="0"/>
          <w:sz w:val="36"/>
          <w:szCs w:val="20"/>
          <w:lang w:val="en-GB" w:eastAsia="en-GB"/>
        </w:rPr>
        <w:t>Introduction</w:t>
      </w:r>
    </w:p>
    <w:p w14:paraId="7727507F" w14:textId="66BBBFD2" w:rsidR="00BF7175" w:rsidRDefault="009870E2" w:rsidP="000A1DCE">
      <w:pPr>
        <w:spacing w:before="120" w:after="120"/>
        <w:jc w:val="both"/>
        <w:rPr>
          <w:rFonts w:ascii="Times New Roman" w:eastAsiaTheme="minorEastAsia" w:hAnsi="Times New Roman"/>
          <w:lang w:eastAsia="zh-CN"/>
        </w:rPr>
      </w:pPr>
      <w:r>
        <w:rPr>
          <w:rFonts w:ascii="Times New Roman" w:hAnsi="Times New Roman"/>
          <w:lang w:eastAsia="zh-CN"/>
        </w:rPr>
        <w:t xml:space="preserve">The WID of R17 SL was approved to study </w:t>
      </w:r>
      <w:r w:rsidR="00836C70">
        <w:rPr>
          <w:rFonts w:ascii="Times New Roman" w:hAnsi="Times New Roman"/>
          <w:lang w:eastAsia="zh-CN"/>
        </w:rPr>
        <w:t>power-saving</w:t>
      </w:r>
      <w:r>
        <w:rPr>
          <w:rFonts w:ascii="Times New Roman" w:hAnsi="Times New Roman"/>
          <w:lang w:eastAsia="zh-CN"/>
        </w:rPr>
        <w:t xml:space="preserve"> for SL, including </w:t>
      </w:r>
      <w:r w:rsidR="00836C70">
        <w:rPr>
          <w:rFonts w:ascii="Times New Roman" w:hAnsi="Times New Roman"/>
          <w:lang w:eastAsia="zh-CN"/>
        </w:rPr>
        <w:t>power-saving</w:t>
      </w:r>
      <w:r>
        <w:rPr>
          <w:rFonts w:ascii="Times New Roman" w:hAnsi="Times New Roman"/>
          <w:lang w:eastAsia="zh-CN"/>
        </w:rPr>
        <w:t xml:space="preserve"> of resource allocation and SL DRX.</w:t>
      </w:r>
      <w:r w:rsidR="00C10015">
        <w:rPr>
          <w:rFonts w:ascii="Times New Roman" w:eastAsiaTheme="minorEastAsia" w:hAnsi="Times New Roman" w:hint="eastAsia"/>
          <w:lang w:eastAsia="zh-CN"/>
        </w:rPr>
        <w:t xml:space="preserve"> </w:t>
      </w:r>
      <w:r w:rsidR="00BF5B38" w:rsidRPr="0004320E">
        <w:rPr>
          <w:rFonts w:ascii="Times New Roman" w:hAnsi="Times New Roman"/>
          <w:lang w:eastAsia="zh-CN"/>
        </w:rPr>
        <w:t xml:space="preserve">In this contribution, we </w:t>
      </w:r>
      <w:r w:rsidR="0060465B">
        <w:rPr>
          <w:rFonts w:ascii="Times New Roman" w:hAnsi="Times New Roman"/>
          <w:lang w:eastAsia="zh-CN"/>
        </w:rPr>
        <w:t xml:space="preserve">first </w:t>
      </w:r>
      <w:r w:rsidR="0060465B" w:rsidRPr="00D74CBE">
        <w:rPr>
          <w:rFonts w:ascii="Times New Roman" w:eastAsia="宋体" w:hAnsi="Times New Roman"/>
          <w:lang w:eastAsia="zh-CN"/>
        </w:rPr>
        <w:t>evaluate the UE power consumption of NR sidelink operation</w:t>
      </w:r>
      <w:r w:rsidR="0060465B">
        <w:rPr>
          <w:rFonts w:ascii="Times New Roman" w:eastAsia="宋体" w:hAnsi="Times New Roman"/>
          <w:lang w:eastAsia="zh-CN"/>
        </w:rPr>
        <w:t>, and</w:t>
      </w:r>
      <w:r w:rsidR="0060465B" w:rsidRPr="0004320E">
        <w:rPr>
          <w:rFonts w:ascii="Times New Roman" w:hAnsi="Times New Roman"/>
          <w:lang w:eastAsia="zh-CN"/>
        </w:rPr>
        <w:t xml:space="preserve"> </w:t>
      </w:r>
      <w:r w:rsidR="00BF5B38" w:rsidRPr="0004320E">
        <w:rPr>
          <w:rFonts w:ascii="Times New Roman" w:hAnsi="Times New Roman"/>
          <w:lang w:eastAsia="zh-CN"/>
        </w:rPr>
        <w:t>provi</w:t>
      </w:r>
      <w:r w:rsidR="00BF5B38" w:rsidRPr="009E4729">
        <w:rPr>
          <w:rFonts w:ascii="Times New Roman" w:hAnsi="Times New Roman"/>
          <w:lang w:eastAsia="zh-CN"/>
        </w:rPr>
        <w:t xml:space="preserve">de our </w:t>
      </w:r>
      <w:r w:rsidR="00C66E29" w:rsidRPr="009E4729">
        <w:rPr>
          <w:rFonts w:ascii="Times New Roman" w:eastAsiaTheme="minorEastAsia" w:hAnsi="Times New Roman"/>
          <w:lang w:eastAsia="zh-CN"/>
        </w:rPr>
        <w:t>views on</w:t>
      </w:r>
      <w:r w:rsidR="00BF7175">
        <w:rPr>
          <w:rFonts w:ascii="Times New Roman" w:eastAsiaTheme="minorEastAsia" w:hAnsi="Times New Roman"/>
          <w:lang w:eastAsia="zh-CN"/>
        </w:rPr>
        <w:t xml:space="preserve"> </w:t>
      </w:r>
      <w:r w:rsidR="00BF7175">
        <w:rPr>
          <w:rFonts w:ascii="Times New Roman" w:eastAsiaTheme="minorEastAsia" w:hAnsi="Times New Roman" w:hint="eastAsia"/>
          <w:lang w:eastAsia="zh-CN"/>
        </w:rPr>
        <w:t>the</w:t>
      </w:r>
      <w:r w:rsidR="00BF7175">
        <w:rPr>
          <w:rFonts w:ascii="Times New Roman" w:eastAsiaTheme="minorEastAsia" w:hAnsi="Times New Roman"/>
          <w:lang w:eastAsia="zh-CN"/>
        </w:rPr>
        <w:t xml:space="preserve"> following aspects</w:t>
      </w:r>
      <w:r w:rsidR="0060465B">
        <w:rPr>
          <w:rFonts w:ascii="Times New Roman" w:eastAsiaTheme="minorEastAsia" w:hAnsi="Times New Roman"/>
          <w:lang w:eastAsia="zh-CN"/>
        </w:rPr>
        <w:t xml:space="preserve"> based on the simulation results:</w:t>
      </w:r>
    </w:p>
    <w:p w14:paraId="64856023" w14:textId="10145CD4" w:rsidR="008F6130" w:rsidRPr="002A4554" w:rsidRDefault="00BF7175" w:rsidP="00503AB3">
      <w:pPr>
        <w:pStyle w:val="af"/>
        <w:numPr>
          <w:ilvl w:val="0"/>
          <w:numId w:val="13"/>
        </w:numPr>
        <w:spacing w:before="120" w:after="120"/>
        <w:ind w:firstLineChars="0"/>
        <w:rPr>
          <w:rFonts w:ascii="Times New Roman" w:hAnsi="Times New Roman"/>
        </w:rPr>
      </w:pPr>
      <w:r>
        <w:rPr>
          <w:rFonts w:ascii="Times New Roman" w:eastAsiaTheme="minorEastAsia" w:hAnsi="Times New Roman"/>
        </w:rPr>
        <w:t>PSFCH enhancement</w:t>
      </w:r>
      <w:r w:rsidR="00B64679" w:rsidRPr="00BF7175">
        <w:rPr>
          <w:rFonts w:ascii="Times New Roman" w:eastAsiaTheme="minorEastAsia" w:hAnsi="Times New Roman"/>
        </w:rPr>
        <w:t xml:space="preserve"> </w:t>
      </w:r>
    </w:p>
    <w:p w14:paraId="7839FC2A" w14:textId="653F2C47" w:rsidR="002A4554" w:rsidRPr="005D13B3" w:rsidRDefault="0060465B" w:rsidP="002A4554">
      <w:pPr>
        <w:pStyle w:val="af"/>
        <w:numPr>
          <w:ilvl w:val="0"/>
          <w:numId w:val="13"/>
        </w:numPr>
        <w:spacing w:before="120" w:after="120"/>
        <w:ind w:firstLineChars="0"/>
        <w:rPr>
          <w:rFonts w:ascii="Times New Roman" w:hAnsi="Times New Roman"/>
        </w:rPr>
      </w:pPr>
      <w:r w:rsidRPr="00BF7175">
        <w:rPr>
          <w:rFonts w:ascii="Times New Roman" w:eastAsiaTheme="minorEastAsia" w:hAnsi="Times New Roman"/>
        </w:rPr>
        <w:t>SL power-saving signals</w:t>
      </w:r>
    </w:p>
    <w:p w14:paraId="098A455B" w14:textId="77777777" w:rsidR="002A4554" w:rsidRPr="002A4554" w:rsidRDefault="002A4554" w:rsidP="002A455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r w:rsidRPr="002A4554">
        <w:rPr>
          <w:rFonts w:cs="Times New Roman"/>
          <w:b w:val="0"/>
          <w:bCs w:val="0"/>
          <w:kern w:val="0"/>
          <w:sz w:val="36"/>
          <w:szCs w:val="20"/>
          <w:lang w:val="en-GB" w:eastAsia="en-GB"/>
        </w:rPr>
        <w:t>Power consumption analysis</w:t>
      </w:r>
    </w:p>
    <w:p w14:paraId="189365AA" w14:textId="40E98EBE"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In this section, some simulation results to evaluate the UE power consumption of NR sidelink operation are provided. The proportions of different behaviors in total power consumption of the PUE (i.e., the average value of all the UEs) in system level simulations </w:t>
      </w:r>
      <w:r w:rsidR="000B4532">
        <w:rPr>
          <w:rFonts w:ascii="Times New Roman" w:eastAsia="宋体" w:hAnsi="Times New Roman"/>
          <w:lang w:eastAsia="zh-CN"/>
        </w:rPr>
        <w:t xml:space="preserve">are </w:t>
      </w:r>
      <w:r w:rsidRPr="00D74CBE">
        <w:rPr>
          <w:rFonts w:ascii="Times New Roman" w:eastAsia="宋体" w:hAnsi="Times New Roman"/>
          <w:lang w:eastAsia="zh-CN"/>
        </w:rPr>
        <w:t xml:space="preserve">shown in </w:t>
      </w:r>
      <w:r w:rsidRPr="00D74CBE">
        <w:rPr>
          <w:rFonts w:ascii="Times New Roman" w:eastAsia="宋体" w:hAnsi="Times New Roman"/>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lang w:eastAsia="zh-CN"/>
        </w:rPr>
        <w:instrText xml:space="preserve"> \* MERGEFORMAT </w:instrText>
      </w:r>
      <w:r w:rsidRPr="00D74CBE">
        <w:rPr>
          <w:rFonts w:ascii="Times New Roman" w:eastAsia="宋体" w:hAnsi="Times New Roman"/>
          <w:lang w:eastAsia="zh-CN"/>
        </w:rPr>
      </w:r>
      <w:r w:rsidRPr="00D74CBE">
        <w:rPr>
          <w:rFonts w:ascii="Times New Roman" w:eastAsia="宋体" w:hAnsi="Times New Roman"/>
          <w:lang w:eastAsia="zh-CN"/>
        </w:rPr>
        <w:fldChar w:fldCharType="separate"/>
      </w:r>
      <w:r w:rsidR="00661262" w:rsidRPr="00D74CBE">
        <w:rPr>
          <w:rFonts w:ascii="Times New Roman" w:hAnsi="Times New Roman"/>
        </w:rPr>
        <w:t xml:space="preserve">Figure </w:t>
      </w:r>
      <w:r w:rsidR="00661262">
        <w:rPr>
          <w:rFonts w:ascii="Times New Roman" w:hAnsi="Times New Roman"/>
          <w:noProof/>
        </w:rPr>
        <w:t>1</w:t>
      </w:r>
      <w:r w:rsidRPr="00D74CBE">
        <w:rPr>
          <w:rFonts w:ascii="Times New Roman" w:eastAsia="宋体" w:hAnsi="Times New Roman"/>
          <w:lang w:eastAsia="zh-CN"/>
        </w:rPr>
        <w:fldChar w:fldCharType="end"/>
      </w:r>
      <w:r w:rsidRPr="00D74CBE">
        <w:rPr>
          <w:rFonts w:ascii="Times New Roman" w:eastAsia="宋体" w:hAnsi="Times New Roman"/>
          <w:lang w:eastAsia="zh-CN"/>
        </w:rPr>
        <w:t xml:space="preserve"> to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_Ref61704994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661262" w:rsidRPr="00D74CBE">
        <w:rPr>
          <w:rFonts w:ascii="Times New Roman" w:hAnsi="Times New Roman"/>
        </w:rPr>
        <w:t xml:space="preserve">Figure </w:t>
      </w:r>
      <w:r w:rsidR="00661262">
        <w:rPr>
          <w:rFonts w:ascii="Times New Roman" w:hAnsi="Times New Roman"/>
          <w:noProof/>
        </w:rPr>
        <w:t>3</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Specifically, the behavior of Sensing, GNSS reception, PSSCH transmission and reception, PSFCH transmission and reception, as well as SSB transmission and reception, are modeled. The results are provided for unicast, groupcast option 1 and 2 scenarios, according to the latest evaluation methodology, where a single synchronization cluster is assumed for all the UEs. The general simulation parameters in the simulation can be found in Annex A.</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0"/>
        <w:gridCol w:w="4620"/>
      </w:tblGrid>
      <w:tr w:rsidR="002A4554" w:rsidRPr="00D74CBE" w14:paraId="69687434" w14:textId="77777777" w:rsidTr="002A4554">
        <w:tc>
          <w:tcPr>
            <w:tcW w:w="4450" w:type="dxa"/>
            <w:hideMark/>
          </w:tcPr>
          <w:p w14:paraId="69AFE7AC" w14:textId="35690E1F" w:rsidR="002A4554" w:rsidRPr="00D74CBE" w:rsidRDefault="002A4554" w:rsidP="00914096">
            <w:pPr>
              <w:spacing w:before="120" w:after="120"/>
              <w:jc w:val="both"/>
              <w:rPr>
                <w:rFonts w:ascii="Times New Roman" w:eastAsia="宋体" w:hAnsi="Times New Roman"/>
                <w:lang w:eastAsia="zh-CN"/>
              </w:rPr>
            </w:pPr>
            <w:r w:rsidRPr="00D74CBE">
              <w:rPr>
                <w:rFonts w:ascii="Times New Roman" w:hAnsi="Times New Roman"/>
                <w:noProof/>
              </w:rPr>
              <w:drawing>
                <wp:anchor distT="0" distB="0" distL="114300" distR="114300" simplePos="0" relativeHeight="251661312" behindDoc="0" locked="0" layoutInCell="1" allowOverlap="1" wp14:anchorId="0556BEE8" wp14:editId="0C946EBD">
                  <wp:simplePos x="0" y="0"/>
                  <wp:positionH relativeFrom="column">
                    <wp:posOffset>116840</wp:posOffset>
                  </wp:positionH>
                  <wp:positionV relativeFrom="paragraph">
                    <wp:posOffset>180340</wp:posOffset>
                  </wp:positionV>
                  <wp:extent cx="2565400" cy="1867535"/>
                  <wp:effectExtent l="0" t="0" r="635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5400" cy="18675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620" w:type="dxa"/>
            <w:hideMark/>
          </w:tcPr>
          <w:p w14:paraId="1C57A52D" w14:textId="0CDB3B9F" w:rsidR="002A4554" w:rsidRPr="00D74CBE" w:rsidRDefault="002A4554" w:rsidP="00914096">
            <w:pPr>
              <w:spacing w:before="120" w:after="120"/>
              <w:jc w:val="both"/>
              <w:rPr>
                <w:rFonts w:ascii="Times New Roman" w:eastAsia="宋体" w:hAnsi="Times New Roman"/>
                <w:lang w:eastAsia="zh-CN"/>
              </w:rPr>
            </w:pPr>
            <w:r w:rsidRPr="00D74CBE">
              <w:rPr>
                <w:rFonts w:ascii="Times New Roman" w:hAnsi="Times New Roman"/>
                <w:noProof/>
              </w:rPr>
              <w:drawing>
                <wp:anchor distT="0" distB="0" distL="114300" distR="114300" simplePos="0" relativeHeight="251662336" behindDoc="0" locked="0" layoutInCell="1" allowOverlap="1" wp14:anchorId="6BE67FB4" wp14:editId="7D143FA9">
                  <wp:simplePos x="0" y="0"/>
                  <wp:positionH relativeFrom="column">
                    <wp:posOffset>160020</wp:posOffset>
                  </wp:positionH>
                  <wp:positionV relativeFrom="paragraph">
                    <wp:posOffset>180340</wp:posOffset>
                  </wp:positionV>
                  <wp:extent cx="2511425" cy="1821815"/>
                  <wp:effectExtent l="0" t="0" r="3175" b="6985"/>
                  <wp:wrapSquare wrapText="bothSides"/>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1425" cy="1821815"/>
                          </a:xfrm>
                          <a:prstGeom prst="rect">
                            <a:avLst/>
                          </a:prstGeom>
                          <a:noFill/>
                        </pic:spPr>
                      </pic:pic>
                    </a:graphicData>
                  </a:graphic>
                  <wp14:sizeRelH relativeFrom="margin">
                    <wp14:pctWidth>0</wp14:pctWidth>
                  </wp14:sizeRelH>
                  <wp14:sizeRelV relativeFrom="margin">
                    <wp14:pctHeight>0</wp14:pctHeight>
                  </wp14:sizeRelV>
                </wp:anchor>
              </w:drawing>
            </w:r>
          </w:p>
        </w:tc>
      </w:tr>
      <w:tr w:rsidR="002A4554" w:rsidRPr="00D74CBE" w14:paraId="477DB0C3" w14:textId="77777777" w:rsidTr="002A4554">
        <w:tc>
          <w:tcPr>
            <w:tcW w:w="4450" w:type="dxa"/>
            <w:hideMark/>
          </w:tcPr>
          <w:p w14:paraId="673EEC52" w14:textId="2696F2E3" w:rsidR="002A4554" w:rsidRPr="00D74CBE" w:rsidRDefault="002A4554" w:rsidP="00914096">
            <w:pPr>
              <w:pStyle w:val="a7"/>
              <w:jc w:val="both"/>
              <w:rPr>
                <w:rFonts w:ascii="Times New Roman" w:eastAsia="宋体" w:hAnsi="Times New Roman"/>
                <w:lang w:eastAsia="zh-CN"/>
              </w:rPr>
            </w:pPr>
            <w:bookmarkStart w:id="7" w:name="_Ref61856442"/>
            <w:r w:rsidRPr="00D74CBE">
              <w:rPr>
                <w:rFonts w:ascii="Times New Roman" w:hAnsi="Times New Roman"/>
              </w:rPr>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661262">
              <w:rPr>
                <w:rFonts w:ascii="Times New Roman" w:hAnsi="Times New Roman"/>
                <w:noProof/>
              </w:rPr>
              <w:t>1</w:t>
            </w:r>
            <w:r w:rsidRPr="00D74CBE">
              <w:rPr>
                <w:rFonts w:ascii="Times New Roman" w:hAnsi="Times New Roman"/>
              </w:rPr>
              <w:fldChar w:fldCharType="end"/>
            </w:r>
            <w:bookmarkEnd w:id="7"/>
            <w:r w:rsidRPr="00D74CBE">
              <w:rPr>
                <w:rFonts w:ascii="Times New Roman" w:eastAsia="宋体" w:hAnsi="Times New Roman"/>
                <w:lang w:eastAsia="zh-CN"/>
              </w:rPr>
              <w:t xml:space="preserve"> Power consumption in groupcast option1</w:t>
            </w:r>
          </w:p>
        </w:tc>
        <w:tc>
          <w:tcPr>
            <w:tcW w:w="4620" w:type="dxa"/>
            <w:hideMark/>
          </w:tcPr>
          <w:p w14:paraId="73FCE22C" w14:textId="5EBAE564" w:rsidR="002A4554" w:rsidRPr="00D74CBE" w:rsidRDefault="002A4554" w:rsidP="00914096">
            <w:pPr>
              <w:pStyle w:val="a7"/>
              <w:jc w:val="both"/>
              <w:rPr>
                <w:rFonts w:ascii="Times New Roman" w:eastAsia="宋体" w:hAnsi="Times New Roman"/>
                <w:lang w:eastAsia="zh-CN"/>
              </w:rPr>
            </w:pPr>
            <w:bookmarkStart w:id="8" w:name="_Ref61705020"/>
            <w:r w:rsidRPr="00D74CBE">
              <w:rPr>
                <w:rFonts w:ascii="Times New Roman" w:hAnsi="Times New Roman"/>
              </w:rPr>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661262">
              <w:rPr>
                <w:rFonts w:ascii="Times New Roman" w:hAnsi="Times New Roman"/>
                <w:noProof/>
              </w:rPr>
              <w:t>2</w:t>
            </w:r>
            <w:r w:rsidRPr="00D74CBE">
              <w:rPr>
                <w:rFonts w:ascii="Times New Roman" w:hAnsi="Times New Roman"/>
              </w:rPr>
              <w:fldChar w:fldCharType="end"/>
            </w:r>
            <w:bookmarkEnd w:id="8"/>
            <w:r w:rsidRPr="00D74CBE">
              <w:rPr>
                <w:rFonts w:ascii="Times New Roman" w:eastAsiaTheme="minorEastAsia" w:hAnsi="Times New Roman"/>
                <w:bCs/>
                <w:lang w:eastAsia="zh-CN"/>
              </w:rPr>
              <w:t xml:space="preserve"> Power consumption in groupcast option 2</w:t>
            </w:r>
          </w:p>
        </w:tc>
      </w:tr>
      <w:tr w:rsidR="002A4554" w:rsidRPr="00D74CBE" w14:paraId="76A908A3" w14:textId="77777777" w:rsidTr="002A4554">
        <w:tc>
          <w:tcPr>
            <w:tcW w:w="9070" w:type="dxa"/>
            <w:gridSpan w:val="2"/>
            <w:hideMark/>
          </w:tcPr>
          <w:p w14:paraId="3BF30F91" w14:textId="1671C75B" w:rsidR="002A4554" w:rsidRPr="00D74CBE" w:rsidRDefault="002A4554" w:rsidP="00914096">
            <w:pPr>
              <w:spacing w:before="120" w:after="120"/>
              <w:jc w:val="center"/>
              <w:rPr>
                <w:rFonts w:ascii="Times New Roman" w:eastAsia="宋体" w:hAnsi="Times New Roman"/>
                <w:lang w:eastAsia="zh-CN"/>
              </w:rPr>
            </w:pPr>
            <w:r w:rsidRPr="00D74CBE">
              <w:rPr>
                <w:rFonts w:ascii="Times New Roman" w:hAnsi="Times New Roman"/>
                <w:noProof/>
              </w:rPr>
              <w:drawing>
                <wp:inline distT="0" distB="0" distL="0" distR="0" wp14:anchorId="04BE09CA" wp14:editId="5AE4CBF8">
                  <wp:extent cx="2886075" cy="20478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6075" cy="2047875"/>
                          </a:xfrm>
                          <a:prstGeom prst="rect">
                            <a:avLst/>
                          </a:prstGeom>
                          <a:noFill/>
                          <a:ln>
                            <a:noFill/>
                          </a:ln>
                        </pic:spPr>
                      </pic:pic>
                    </a:graphicData>
                  </a:graphic>
                </wp:inline>
              </w:drawing>
            </w:r>
          </w:p>
        </w:tc>
      </w:tr>
      <w:tr w:rsidR="002A4554" w:rsidRPr="00D74CBE" w14:paraId="70B41BF2" w14:textId="77777777" w:rsidTr="002A4554">
        <w:tc>
          <w:tcPr>
            <w:tcW w:w="9070" w:type="dxa"/>
            <w:gridSpan w:val="2"/>
            <w:hideMark/>
          </w:tcPr>
          <w:p w14:paraId="4DBD42AF" w14:textId="04C1E4CB" w:rsidR="002A4554" w:rsidRPr="00D74CBE" w:rsidRDefault="002A4554" w:rsidP="00914096">
            <w:pPr>
              <w:pStyle w:val="a7"/>
              <w:jc w:val="center"/>
              <w:rPr>
                <w:rFonts w:ascii="Times New Roman" w:eastAsia="宋体" w:hAnsi="Times New Roman"/>
                <w:lang w:eastAsia="zh-CN"/>
              </w:rPr>
            </w:pPr>
            <w:bookmarkStart w:id="9" w:name="_Ref61704994"/>
            <w:r w:rsidRPr="00D74CBE">
              <w:rPr>
                <w:rFonts w:ascii="Times New Roman" w:hAnsi="Times New Roman"/>
              </w:rPr>
              <w:lastRenderedPageBreak/>
              <w:t xml:space="preserve">Figure </w:t>
            </w:r>
            <w:r w:rsidRPr="00D74CBE">
              <w:rPr>
                <w:rFonts w:ascii="Times New Roman" w:hAnsi="Times New Roman"/>
              </w:rPr>
              <w:fldChar w:fldCharType="begin"/>
            </w:r>
            <w:r w:rsidRPr="00D74CBE">
              <w:rPr>
                <w:rFonts w:ascii="Times New Roman" w:hAnsi="Times New Roman"/>
              </w:rPr>
              <w:instrText xml:space="preserve"> SEQ Figure \* ARABIC </w:instrText>
            </w:r>
            <w:r w:rsidRPr="00D74CBE">
              <w:rPr>
                <w:rFonts w:ascii="Times New Roman" w:hAnsi="Times New Roman"/>
              </w:rPr>
              <w:fldChar w:fldCharType="separate"/>
            </w:r>
            <w:r w:rsidR="00661262">
              <w:rPr>
                <w:rFonts w:ascii="Times New Roman" w:hAnsi="Times New Roman"/>
                <w:noProof/>
              </w:rPr>
              <w:t>3</w:t>
            </w:r>
            <w:r w:rsidRPr="00D74CBE">
              <w:rPr>
                <w:rFonts w:ascii="Times New Roman" w:hAnsi="Times New Roman"/>
              </w:rPr>
              <w:fldChar w:fldCharType="end"/>
            </w:r>
            <w:bookmarkEnd w:id="9"/>
            <w:r w:rsidRPr="00D74CBE">
              <w:rPr>
                <w:rFonts w:ascii="Times New Roman" w:eastAsia="宋体" w:hAnsi="Times New Roman"/>
                <w:lang w:eastAsia="zh-CN"/>
              </w:rPr>
              <w:t xml:space="preserve"> Power consumption in unicast</w:t>
            </w:r>
          </w:p>
        </w:tc>
      </w:tr>
    </w:tbl>
    <w:p w14:paraId="48A11417" w14:textId="36A26B85"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As shown in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661262" w:rsidRPr="00D74CBE">
        <w:rPr>
          <w:rFonts w:ascii="Times New Roman" w:hAnsi="Times New Roman"/>
        </w:rPr>
        <w:t xml:space="preserve">Figure </w:t>
      </w:r>
      <w:r w:rsidR="00661262">
        <w:rPr>
          <w:rFonts w:ascii="Times New Roman" w:hAnsi="Times New Roman"/>
          <w:noProof/>
        </w:rPr>
        <w:t>1</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to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_Ref61704994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661262" w:rsidRPr="00D74CBE">
        <w:rPr>
          <w:rFonts w:ascii="Times New Roman" w:hAnsi="Times New Roman"/>
        </w:rPr>
        <w:t xml:space="preserve">Figure </w:t>
      </w:r>
      <w:r w:rsidR="00661262">
        <w:rPr>
          <w:rFonts w:ascii="Times New Roman" w:hAnsi="Times New Roman"/>
          <w:noProof/>
        </w:rPr>
        <w:t>3</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the power consumption of Sensing accounts for the most significant part of total power consumption, especially in the unicast scenario. Besides, the PSFCH transmission and PSSCH reception also occupy significant parts of total power consumption in both groupcast option 1 and option 2 scenarios. The reason is that, compared to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unicast scenario, UE has a higher opportunity to receive data in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groupcast scenario, which results in higher power consumption. Moreover, the higher data receiving probability leads to a larger number of ACK/NACK feedback, yielding huge power consumption for PSFCH transmissions. </w:t>
      </w:r>
    </w:p>
    <w:p w14:paraId="668C95E3" w14:textId="7C7CACC1" w:rsidR="002A4554" w:rsidRPr="00D74CBE" w:rsidRDefault="002A4554" w:rsidP="00914096">
      <w:pPr>
        <w:spacing w:before="120" w:after="120"/>
        <w:jc w:val="both"/>
        <w:rPr>
          <w:rFonts w:ascii="Times New Roman" w:eastAsia="宋体" w:hAnsi="Times New Roman"/>
          <w:lang w:eastAsia="zh-CN"/>
        </w:rPr>
      </w:pPr>
      <w:r w:rsidRPr="00D74CBE">
        <w:rPr>
          <w:rFonts w:ascii="Times New Roman" w:eastAsia="宋体" w:hAnsi="Times New Roman"/>
          <w:lang w:eastAsia="zh-CN"/>
        </w:rPr>
        <w:t xml:space="preserve">As shown in </w:t>
      </w:r>
      <w:r w:rsidRPr="00D74CBE">
        <w:rPr>
          <w:rFonts w:ascii="Times New Roman" w:eastAsia="宋体" w:hAnsi="Times New Roman"/>
          <w:lang w:eastAsia="zh-CN"/>
        </w:rPr>
        <w:fldChar w:fldCharType="begin"/>
      </w:r>
      <w:r w:rsidRPr="00D74CBE">
        <w:rPr>
          <w:rFonts w:ascii="Times New Roman" w:eastAsia="宋体" w:hAnsi="Times New Roman"/>
          <w:lang w:eastAsia="zh-CN"/>
        </w:rPr>
        <w:instrText xml:space="preserve"> REF _Ref61856442 \h </w:instrText>
      </w:r>
      <w:r w:rsidR="00D74CBE">
        <w:rPr>
          <w:rFonts w:ascii="Times New Roman" w:eastAsia="宋体" w:hAnsi="Times New Roman"/>
          <w:lang w:eastAsia="zh-CN"/>
        </w:rPr>
        <w:instrText xml:space="preserve"> \* MERGEFORMAT </w:instrText>
      </w:r>
      <w:r w:rsidRPr="00D74CBE">
        <w:rPr>
          <w:rFonts w:ascii="Times New Roman" w:eastAsia="宋体" w:hAnsi="Times New Roman"/>
          <w:lang w:eastAsia="zh-CN"/>
        </w:rPr>
      </w:r>
      <w:r w:rsidRPr="00D74CBE">
        <w:rPr>
          <w:rFonts w:ascii="Times New Roman" w:eastAsia="宋体" w:hAnsi="Times New Roman"/>
          <w:lang w:eastAsia="zh-CN"/>
        </w:rPr>
        <w:fldChar w:fldCharType="separate"/>
      </w:r>
      <w:r w:rsidR="00661262" w:rsidRPr="00D74CBE">
        <w:rPr>
          <w:rFonts w:ascii="Times New Roman" w:hAnsi="Times New Roman"/>
        </w:rPr>
        <w:t xml:space="preserve">Figure </w:t>
      </w:r>
      <w:r w:rsidR="00661262">
        <w:rPr>
          <w:rFonts w:ascii="Times New Roman" w:hAnsi="Times New Roman"/>
          <w:noProof/>
        </w:rPr>
        <w:t>1</w:t>
      </w:r>
      <w:r w:rsidRPr="00D74CBE">
        <w:rPr>
          <w:rFonts w:ascii="Times New Roman" w:eastAsia="宋体" w:hAnsi="Times New Roman"/>
          <w:lang w:eastAsia="zh-CN"/>
        </w:rPr>
        <w:fldChar w:fldCharType="end"/>
      </w:r>
      <w:r w:rsidRPr="00D74CBE">
        <w:rPr>
          <w:rFonts w:ascii="Times New Roman" w:eastAsia="宋体" w:hAnsi="Times New Roman"/>
          <w:lang w:eastAsia="zh-CN"/>
        </w:rPr>
        <w:t xml:space="preserve"> and </w:t>
      </w:r>
      <w:r w:rsidRPr="00D74CBE">
        <w:rPr>
          <w:rFonts w:ascii="Times New Roman" w:eastAsia="宋体" w:hAnsi="Times New Roman"/>
          <w:highlight w:val="yellow"/>
          <w:lang w:eastAsia="zh-CN"/>
        </w:rPr>
        <w:fldChar w:fldCharType="begin"/>
      </w:r>
      <w:r w:rsidRPr="00D74CBE">
        <w:rPr>
          <w:rFonts w:ascii="Times New Roman" w:eastAsia="宋体" w:hAnsi="Times New Roman"/>
          <w:lang w:eastAsia="zh-CN"/>
        </w:rPr>
        <w:instrText xml:space="preserve"> REF _Ref61705020 \h </w:instrText>
      </w:r>
      <w:r w:rsidR="00D74CBE">
        <w:rPr>
          <w:rFonts w:ascii="Times New Roman" w:eastAsia="宋体" w:hAnsi="Times New Roman"/>
          <w:highlight w:val="yellow"/>
          <w:lang w:eastAsia="zh-CN"/>
        </w:rPr>
        <w:instrText xml:space="preserve"> \* MERGEFORMAT </w:instrText>
      </w:r>
      <w:r w:rsidRPr="00D74CBE">
        <w:rPr>
          <w:rFonts w:ascii="Times New Roman" w:eastAsia="宋体" w:hAnsi="Times New Roman"/>
          <w:highlight w:val="yellow"/>
          <w:lang w:eastAsia="zh-CN"/>
        </w:rPr>
      </w:r>
      <w:r w:rsidRPr="00D74CBE">
        <w:rPr>
          <w:rFonts w:ascii="Times New Roman" w:eastAsia="宋体" w:hAnsi="Times New Roman"/>
          <w:highlight w:val="yellow"/>
          <w:lang w:eastAsia="zh-CN"/>
        </w:rPr>
        <w:fldChar w:fldCharType="separate"/>
      </w:r>
      <w:r w:rsidR="00661262" w:rsidRPr="00D74CBE">
        <w:rPr>
          <w:rFonts w:ascii="Times New Roman" w:hAnsi="Times New Roman"/>
        </w:rPr>
        <w:t xml:space="preserve">Figure </w:t>
      </w:r>
      <w:r w:rsidR="00661262">
        <w:rPr>
          <w:rFonts w:ascii="Times New Roman" w:hAnsi="Times New Roman"/>
          <w:noProof/>
        </w:rPr>
        <w:t>2</w:t>
      </w:r>
      <w:r w:rsidRPr="00D74CBE">
        <w:rPr>
          <w:rFonts w:ascii="Times New Roman" w:eastAsia="宋体" w:hAnsi="Times New Roman"/>
          <w:highlight w:val="yellow"/>
          <w:lang w:eastAsia="zh-CN"/>
        </w:rPr>
        <w:fldChar w:fldCharType="end"/>
      </w:r>
      <w:r w:rsidRPr="00D74CBE">
        <w:rPr>
          <w:rFonts w:ascii="Times New Roman" w:eastAsia="宋体" w:hAnsi="Times New Roman"/>
          <w:lang w:eastAsia="zh-CN"/>
        </w:rPr>
        <w:t xml:space="preserve">, the power consumption proportion of PSFCH transmission in </w:t>
      </w:r>
      <w:r w:rsidR="000B4532">
        <w:rPr>
          <w:rFonts w:ascii="Times New Roman" w:eastAsia="宋体" w:hAnsi="Times New Roman"/>
          <w:lang w:eastAsia="zh-CN"/>
        </w:rPr>
        <w:t xml:space="preserve">the </w:t>
      </w:r>
      <w:r w:rsidRPr="00D74CBE">
        <w:rPr>
          <w:rFonts w:ascii="Times New Roman" w:eastAsia="宋体" w:hAnsi="Times New Roman"/>
          <w:lang w:eastAsia="zh-CN"/>
        </w:rPr>
        <w:t xml:space="preserve">groupcast option 2 scenario is larger than that in </w:t>
      </w:r>
      <w:r w:rsidR="000B4532">
        <w:rPr>
          <w:rFonts w:ascii="Times New Roman" w:eastAsia="宋体" w:hAnsi="Times New Roman"/>
          <w:lang w:eastAsia="zh-CN"/>
        </w:rPr>
        <w:t xml:space="preserve">the </w:t>
      </w:r>
      <w:r w:rsidRPr="00D74CBE">
        <w:rPr>
          <w:rFonts w:ascii="Times New Roman" w:eastAsia="宋体" w:hAnsi="Times New Roman"/>
          <w:lang w:eastAsia="zh-CN"/>
        </w:rPr>
        <w:t>groupcast option 1 scenario. This is not surprising as no ACK is sent if the reception of TB is successful.</w:t>
      </w:r>
    </w:p>
    <w:p w14:paraId="3A5F1602" w14:textId="12CEDCAE" w:rsidR="002A4554" w:rsidRPr="00A30751" w:rsidRDefault="002A4554" w:rsidP="00914096">
      <w:pPr>
        <w:pStyle w:val="a7"/>
        <w:jc w:val="both"/>
        <w:rPr>
          <w:rFonts w:ascii="Times New Roman" w:eastAsiaTheme="minorEastAsia" w:hAnsi="Times New Roman"/>
          <w:b/>
          <w:bCs/>
          <w:iCs/>
          <w:lang w:eastAsia="zh-CN"/>
        </w:rPr>
      </w:pPr>
      <w:bookmarkStart w:id="10" w:name="_Ref47709824"/>
      <w:r w:rsidRPr="00A30751">
        <w:rPr>
          <w:rFonts w:ascii="Times New Roman" w:hAnsi="Times New Roman"/>
          <w:b/>
          <w:iCs/>
        </w:rPr>
        <w:t xml:space="preserve">Observation </w:t>
      </w:r>
      <w:r w:rsidRPr="00A30751">
        <w:rPr>
          <w:rFonts w:ascii="Times New Roman" w:hAnsi="Times New Roman"/>
          <w:iCs/>
        </w:rPr>
        <w:fldChar w:fldCharType="begin"/>
      </w:r>
      <w:r w:rsidRPr="00A30751">
        <w:rPr>
          <w:rFonts w:ascii="Times New Roman" w:hAnsi="Times New Roman"/>
          <w:b/>
          <w:iCs/>
        </w:rPr>
        <w:instrText xml:space="preserve"> SEQ Observation \* ARABIC </w:instrText>
      </w:r>
      <w:r w:rsidRPr="00A30751">
        <w:rPr>
          <w:rFonts w:ascii="Times New Roman" w:hAnsi="Times New Roman"/>
          <w:iCs/>
        </w:rPr>
        <w:fldChar w:fldCharType="separate"/>
      </w:r>
      <w:r w:rsidR="00661262">
        <w:rPr>
          <w:rFonts w:ascii="Times New Roman" w:hAnsi="Times New Roman"/>
          <w:b/>
          <w:iCs/>
          <w:noProof/>
        </w:rPr>
        <w:t>1</w:t>
      </w:r>
      <w:r w:rsidRPr="00A30751">
        <w:rPr>
          <w:rFonts w:ascii="Times New Roman" w:hAnsi="Times New Roman"/>
          <w:iCs/>
        </w:rPr>
        <w:fldChar w:fldCharType="end"/>
      </w:r>
      <w:r w:rsidRPr="00A30751">
        <w:rPr>
          <w:rFonts w:ascii="Times New Roman" w:eastAsiaTheme="minorEastAsia" w:hAnsi="Times New Roman"/>
          <w:b/>
          <w:bCs/>
          <w:iCs/>
          <w:lang w:eastAsia="zh-CN"/>
        </w:rPr>
        <w:t xml:space="preserve">: Sensing is the most significant part </w:t>
      </w:r>
      <w:r w:rsidR="002A78DF">
        <w:rPr>
          <w:rFonts w:ascii="Times New Roman" w:eastAsiaTheme="minorEastAsia" w:hAnsi="Times New Roman"/>
          <w:b/>
          <w:bCs/>
          <w:iCs/>
          <w:lang w:eastAsia="zh-CN"/>
        </w:rPr>
        <w:t>of</w:t>
      </w:r>
      <w:r w:rsidRPr="00A30751">
        <w:rPr>
          <w:rFonts w:ascii="Times New Roman" w:eastAsiaTheme="minorEastAsia" w:hAnsi="Times New Roman"/>
          <w:b/>
          <w:bCs/>
          <w:iCs/>
          <w:lang w:eastAsia="zh-CN"/>
        </w:rPr>
        <w:t xml:space="preserve"> power consumption in both groupcast and unicast scenario</w:t>
      </w:r>
      <w:r w:rsidR="000B4532">
        <w:rPr>
          <w:rFonts w:ascii="Times New Roman" w:eastAsiaTheme="minorEastAsia" w:hAnsi="Times New Roman"/>
          <w:b/>
          <w:bCs/>
          <w:iCs/>
          <w:lang w:eastAsia="zh-CN"/>
        </w:rPr>
        <w:t>s</w:t>
      </w:r>
      <w:r w:rsidRPr="00A30751">
        <w:rPr>
          <w:rFonts w:ascii="Times New Roman" w:eastAsiaTheme="minorEastAsia" w:hAnsi="Times New Roman"/>
          <w:b/>
          <w:bCs/>
          <w:iCs/>
          <w:lang w:eastAsia="zh-CN"/>
        </w:rPr>
        <w:t>.</w:t>
      </w:r>
      <w:bookmarkEnd w:id="10"/>
      <w:r w:rsidRPr="00A30751">
        <w:rPr>
          <w:rFonts w:ascii="Times New Roman" w:eastAsiaTheme="minorEastAsia" w:hAnsi="Times New Roman"/>
          <w:b/>
          <w:bCs/>
          <w:iCs/>
          <w:lang w:eastAsia="zh-CN"/>
        </w:rPr>
        <w:t xml:space="preserve">  </w:t>
      </w:r>
    </w:p>
    <w:p w14:paraId="6CDC1DD2" w14:textId="7FC8E8C1" w:rsidR="002A4554" w:rsidRPr="00A30751" w:rsidRDefault="002A4554" w:rsidP="00914096">
      <w:pPr>
        <w:pStyle w:val="a7"/>
        <w:jc w:val="both"/>
        <w:rPr>
          <w:rFonts w:ascii="Times New Roman" w:eastAsiaTheme="minorEastAsia" w:hAnsi="Times New Roman"/>
          <w:b/>
          <w:bCs/>
          <w:iCs/>
          <w:lang w:eastAsia="zh-CN"/>
        </w:rPr>
      </w:pPr>
      <w:bookmarkStart w:id="11" w:name="_Ref47709828"/>
      <w:r w:rsidRPr="00A30751">
        <w:rPr>
          <w:rFonts w:ascii="Times New Roman" w:hAnsi="Times New Roman"/>
          <w:b/>
          <w:iCs/>
        </w:rPr>
        <w:t xml:space="preserve">Observation </w:t>
      </w:r>
      <w:r w:rsidRPr="00A30751">
        <w:rPr>
          <w:rFonts w:ascii="Times New Roman" w:hAnsi="Times New Roman"/>
          <w:iCs/>
        </w:rPr>
        <w:fldChar w:fldCharType="begin"/>
      </w:r>
      <w:r w:rsidRPr="00A30751">
        <w:rPr>
          <w:rFonts w:ascii="Times New Roman" w:hAnsi="Times New Roman"/>
          <w:b/>
          <w:iCs/>
        </w:rPr>
        <w:instrText xml:space="preserve"> SEQ Observation \* ARABIC </w:instrText>
      </w:r>
      <w:r w:rsidRPr="00A30751">
        <w:rPr>
          <w:rFonts w:ascii="Times New Roman" w:hAnsi="Times New Roman"/>
          <w:iCs/>
        </w:rPr>
        <w:fldChar w:fldCharType="separate"/>
      </w:r>
      <w:r w:rsidR="00661262">
        <w:rPr>
          <w:rFonts w:ascii="Times New Roman" w:hAnsi="Times New Roman"/>
          <w:b/>
          <w:iCs/>
          <w:noProof/>
        </w:rPr>
        <w:t>2</w:t>
      </w:r>
      <w:r w:rsidRPr="00A30751">
        <w:rPr>
          <w:rFonts w:ascii="Times New Roman" w:hAnsi="Times New Roman"/>
          <w:iCs/>
        </w:rPr>
        <w:fldChar w:fldCharType="end"/>
      </w:r>
      <w:r w:rsidRPr="00A30751">
        <w:rPr>
          <w:rFonts w:ascii="Times New Roman" w:eastAsiaTheme="minorEastAsia" w:hAnsi="Times New Roman"/>
          <w:b/>
          <w:bCs/>
          <w:iCs/>
          <w:lang w:eastAsia="zh-CN"/>
        </w:rPr>
        <w:t xml:space="preserve">: The power consumption of PSSCH reception and PSFCH transmission occupies a large proportion in </w:t>
      </w:r>
      <w:r w:rsidR="000B4532">
        <w:rPr>
          <w:rFonts w:ascii="Times New Roman" w:eastAsiaTheme="minorEastAsia" w:hAnsi="Times New Roman"/>
          <w:b/>
          <w:bCs/>
          <w:iCs/>
          <w:lang w:eastAsia="zh-CN"/>
        </w:rPr>
        <w:t xml:space="preserve">the </w:t>
      </w:r>
      <w:r w:rsidRPr="00A30751">
        <w:rPr>
          <w:rFonts w:ascii="Times New Roman" w:eastAsiaTheme="minorEastAsia" w:hAnsi="Times New Roman"/>
          <w:b/>
          <w:bCs/>
          <w:iCs/>
          <w:lang w:eastAsia="zh-CN"/>
        </w:rPr>
        <w:t>groupcast scenario.</w:t>
      </w:r>
      <w:bookmarkEnd w:id="11"/>
    </w:p>
    <w:p w14:paraId="5370EBFC" w14:textId="02AEACC3" w:rsidR="002A4554" w:rsidRPr="00A30751" w:rsidRDefault="002A4554" w:rsidP="00914096">
      <w:pPr>
        <w:pStyle w:val="a7"/>
        <w:jc w:val="both"/>
        <w:rPr>
          <w:rFonts w:ascii="Times New Roman" w:hAnsi="Times New Roman"/>
          <w:b/>
          <w:bCs/>
          <w:iCs/>
        </w:rPr>
      </w:pPr>
      <w:bookmarkStart w:id="12" w:name="_Ref61705525"/>
      <w:r w:rsidRPr="00A30751">
        <w:rPr>
          <w:rFonts w:ascii="Times New Roman" w:hAnsi="Times New Roman"/>
          <w:b/>
          <w:bCs/>
          <w:iCs/>
        </w:rPr>
        <w:t xml:space="preserve">Observation </w:t>
      </w:r>
      <w:r w:rsidRPr="00A30751">
        <w:rPr>
          <w:rFonts w:ascii="Times New Roman" w:hAnsi="Times New Roman"/>
          <w:iCs/>
        </w:rPr>
        <w:fldChar w:fldCharType="begin"/>
      </w:r>
      <w:r w:rsidRPr="00A30751">
        <w:rPr>
          <w:rFonts w:ascii="Times New Roman" w:hAnsi="Times New Roman"/>
          <w:b/>
          <w:bCs/>
          <w:iCs/>
        </w:rPr>
        <w:instrText xml:space="preserve"> SEQ Observation \* ARABIC </w:instrText>
      </w:r>
      <w:r w:rsidRPr="00A30751">
        <w:rPr>
          <w:rFonts w:ascii="Times New Roman" w:hAnsi="Times New Roman"/>
          <w:iCs/>
        </w:rPr>
        <w:fldChar w:fldCharType="separate"/>
      </w:r>
      <w:r w:rsidR="00661262">
        <w:rPr>
          <w:rFonts w:ascii="Times New Roman" w:hAnsi="Times New Roman"/>
          <w:b/>
          <w:bCs/>
          <w:iCs/>
          <w:noProof/>
        </w:rPr>
        <w:t>3</w:t>
      </w:r>
      <w:r w:rsidRPr="00A30751">
        <w:rPr>
          <w:rFonts w:ascii="Times New Roman" w:hAnsi="Times New Roman"/>
          <w:iCs/>
        </w:rPr>
        <w:fldChar w:fldCharType="end"/>
      </w:r>
      <w:r w:rsidRPr="00A30751">
        <w:rPr>
          <w:rFonts w:ascii="Times New Roman" w:hAnsi="Times New Roman"/>
          <w:b/>
          <w:bCs/>
          <w:iCs/>
        </w:rPr>
        <w:t>: The power consumption proportion of PSFCH transmission in groupcast option 2 scenario is larger than that in groupcast option 1 scenario.</w:t>
      </w:r>
      <w:bookmarkEnd w:id="12"/>
    </w:p>
    <w:p w14:paraId="2E1A1590" w14:textId="65DD98DC" w:rsidR="002A4554" w:rsidRDefault="002A4554" w:rsidP="00914096">
      <w:pPr>
        <w:pStyle w:val="a7"/>
        <w:jc w:val="both"/>
        <w:rPr>
          <w:rFonts w:ascii="Times New Roman" w:eastAsiaTheme="minorEastAsia" w:hAnsi="Times New Roman"/>
          <w:b/>
          <w:bCs/>
          <w:iCs/>
          <w:lang w:eastAsia="zh-CN"/>
        </w:rPr>
      </w:pPr>
      <w:bookmarkStart w:id="13" w:name="_Ref47700000"/>
      <w:r w:rsidRPr="00A30751">
        <w:rPr>
          <w:rFonts w:ascii="Times New Roman" w:hAnsi="Times New Roman"/>
          <w:b/>
          <w:iCs/>
        </w:rPr>
        <w:t xml:space="preserve">Proposal </w:t>
      </w:r>
      <w:r w:rsidRPr="00A30751">
        <w:rPr>
          <w:rFonts w:ascii="Times New Roman" w:hAnsi="Times New Roman"/>
          <w:iCs/>
        </w:rPr>
        <w:fldChar w:fldCharType="begin"/>
      </w:r>
      <w:r w:rsidRPr="00A30751">
        <w:rPr>
          <w:rFonts w:ascii="Times New Roman" w:hAnsi="Times New Roman"/>
          <w:b/>
          <w:iCs/>
        </w:rPr>
        <w:instrText xml:space="preserve"> SEQ Proposal \* ARABIC </w:instrText>
      </w:r>
      <w:r w:rsidRPr="00A30751">
        <w:rPr>
          <w:rFonts w:ascii="Times New Roman" w:hAnsi="Times New Roman"/>
          <w:iCs/>
        </w:rPr>
        <w:fldChar w:fldCharType="separate"/>
      </w:r>
      <w:r w:rsidR="00661262">
        <w:rPr>
          <w:rFonts w:ascii="Times New Roman" w:hAnsi="Times New Roman"/>
          <w:b/>
          <w:iCs/>
          <w:noProof/>
        </w:rPr>
        <w:t>1</w:t>
      </w:r>
      <w:r w:rsidRPr="00A30751">
        <w:rPr>
          <w:rFonts w:ascii="Times New Roman" w:hAnsi="Times New Roman"/>
          <w:iCs/>
        </w:rPr>
        <w:fldChar w:fldCharType="end"/>
      </w:r>
      <w:r w:rsidRPr="00A30751">
        <w:rPr>
          <w:rFonts w:ascii="Times New Roman" w:eastAsiaTheme="minorEastAsia" w:hAnsi="Times New Roman"/>
          <w:b/>
          <w:bCs/>
          <w:iCs/>
          <w:lang w:eastAsia="zh-CN"/>
        </w:rPr>
        <w:t>: The power</w:t>
      </w:r>
      <w:r w:rsidR="002A78DF">
        <w:rPr>
          <w:rFonts w:ascii="Times New Roman" w:eastAsiaTheme="minorEastAsia" w:hAnsi="Times New Roman"/>
          <w:b/>
          <w:bCs/>
          <w:iCs/>
          <w:lang w:eastAsia="zh-CN"/>
        </w:rPr>
        <w:t>-</w:t>
      </w:r>
      <w:r w:rsidRPr="00A30751">
        <w:rPr>
          <w:rFonts w:ascii="Times New Roman" w:eastAsiaTheme="minorEastAsia" w:hAnsi="Times New Roman"/>
          <w:b/>
          <w:bCs/>
          <w:iCs/>
          <w:lang w:eastAsia="zh-CN"/>
        </w:rPr>
        <w:t>saving mechanisms to reduce power consumption of PSFCH transmission should be supported.</w:t>
      </w:r>
      <w:bookmarkEnd w:id="13"/>
    </w:p>
    <w:p w14:paraId="1EC2E42C" w14:textId="77777777" w:rsidR="002A78DF" w:rsidRPr="005D13B3" w:rsidRDefault="002A78DF" w:rsidP="002A78DF">
      <w:pPr>
        <w:rPr>
          <w:rFonts w:eastAsiaTheme="minorEastAsia"/>
          <w:lang w:val="en-GB" w:eastAsia="zh-CN"/>
        </w:rPr>
      </w:pPr>
    </w:p>
    <w:p w14:paraId="2B16F56C" w14:textId="4BD9309A" w:rsidR="00137E7D" w:rsidRPr="005D33FF" w:rsidRDefault="00CE5109" w:rsidP="005D33FF">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14" w:name="_Hlk18422011"/>
      <w:r>
        <w:rPr>
          <w:rFonts w:cs="Times New Roman"/>
          <w:b w:val="0"/>
          <w:bCs w:val="0"/>
          <w:kern w:val="0"/>
          <w:sz w:val="36"/>
          <w:szCs w:val="20"/>
          <w:lang w:val="en-GB" w:eastAsia="en-GB"/>
        </w:rPr>
        <w:t>Discussion</w:t>
      </w:r>
    </w:p>
    <w:p w14:paraId="7513C48B" w14:textId="77777777" w:rsidR="0027255D" w:rsidRPr="00137E7D" w:rsidRDefault="0027255D" w:rsidP="005D33FF">
      <w:pPr>
        <w:pStyle w:val="20"/>
        <w:numPr>
          <w:ilvl w:val="0"/>
          <w:numId w:val="0"/>
        </w:numPr>
        <w:ind w:left="567" w:hanging="567"/>
        <w:rPr>
          <w:lang w:val="fr-FR"/>
        </w:rPr>
      </w:pPr>
      <w:r w:rsidRPr="00137E7D">
        <w:rPr>
          <w:lang w:val="fr-FR"/>
        </w:rPr>
        <w:t>PSFCH enhancement</w:t>
      </w:r>
    </w:p>
    <w:p w14:paraId="15B9D72E" w14:textId="6AE407F8" w:rsidR="00B44BB5" w:rsidRPr="000876E8" w:rsidRDefault="002B04FE" w:rsidP="00B44BB5">
      <w:pPr>
        <w:spacing w:before="120" w:after="120"/>
        <w:jc w:val="both"/>
        <w:rPr>
          <w:rFonts w:ascii="Times New Roman" w:eastAsia="宋体" w:hAnsi="Times New Roman"/>
          <w:lang w:eastAsia="zh-CN"/>
        </w:rPr>
      </w:pPr>
      <w:r w:rsidRPr="000876E8">
        <w:rPr>
          <w:rFonts w:ascii="Times New Roman" w:eastAsia="宋体" w:hAnsi="Times New Roman"/>
          <w:lang w:eastAsia="zh-CN"/>
        </w:rPr>
        <w:t>P</w:t>
      </w:r>
      <w:r w:rsidR="00B44BB5" w:rsidRPr="000876E8">
        <w:rPr>
          <w:rFonts w:ascii="Times New Roman" w:eastAsia="宋体" w:hAnsi="Times New Roman"/>
          <w:lang w:eastAsia="zh-CN"/>
        </w:rPr>
        <w:t>ower consumption due to PSFCH transmission is significant in groupcast.</w:t>
      </w:r>
      <w:r w:rsidR="00B44BB5" w:rsidRPr="000876E8">
        <w:rPr>
          <w:rFonts w:ascii="Times New Roman" w:eastAsiaTheme="minorEastAsia" w:hAnsi="Times New Roman"/>
          <w:szCs w:val="20"/>
          <w:lang w:eastAsia="zh-CN"/>
        </w:rPr>
        <w:t xml:space="preserve"> Thus, </w:t>
      </w:r>
      <w:r w:rsidR="00B44BB5" w:rsidRPr="000876E8">
        <w:rPr>
          <w:rFonts w:ascii="Times New Roman" w:eastAsia="宋体" w:hAnsi="Times New Roman"/>
          <w:lang w:eastAsia="zh-CN"/>
        </w:rPr>
        <w:t>it is necessary to reduce the PSFCH transmission power consumption. There are some potential approaches, i.e., by reducing the transmitting power of a PSFCH occasion, or by reducing the number of PSFCH transmission occasion.</w:t>
      </w:r>
    </w:p>
    <w:p w14:paraId="1580CA91" w14:textId="1E8EE1B6"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宋体" w:hAnsi="Times New Roman"/>
          <w:lang w:eastAsia="zh-CN"/>
        </w:rPr>
        <w:t>In Rel-16, only DL pathloss based PSFCH power control is supported, which is different from that of PSSCH and PSCCH, thus may lead to unnecessary power consumption. For instance, when two nearby UEs communicate with each other in SL, the SL pathloss may be much smaller than the DL pathloss, consequently, applying</w:t>
      </w:r>
      <w:r w:rsidR="000B4532">
        <w:rPr>
          <w:rFonts w:ascii="Times New Roman" w:eastAsia="宋体" w:hAnsi="Times New Roman"/>
          <w:lang w:eastAsia="zh-CN"/>
        </w:rPr>
        <w:t xml:space="preserve"> </w:t>
      </w:r>
      <w:r w:rsidRPr="000876E8">
        <w:rPr>
          <w:rFonts w:ascii="Times New Roman" w:eastAsia="宋体" w:hAnsi="Times New Roman"/>
          <w:lang w:eastAsia="zh-CN"/>
        </w:rPr>
        <w:t>power compensation according to DL pathloss is not desirable. In the case of out of coverage (</w:t>
      </w:r>
      <w:proofErr w:type="spellStart"/>
      <w:r w:rsidRPr="000876E8">
        <w:rPr>
          <w:rFonts w:ascii="Times New Roman" w:eastAsia="宋体" w:hAnsi="Times New Roman"/>
          <w:lang w:eastAsia="zh-CN"/>
        </w:rPr>
        <w:t>OoC</w:t>
      </w:r>
      <w:proofErr w:type="spellEnd"/>
      <w:r w:rsidRPr="000876E8">
        <w:rPr>
          <w:rFonts w:ascii="Times New Roman" w:eastAsia="宋体" w:hAnsi="Times New Roman"/>
          <w:lang w:eastAsia="zh-CN"/>
        </w:rPr>
        <w:t xml:space="preserve">) situation, the UE always applies the pre-configured </w:t>
      </w:r>
      <m:oMath>
        <m:sSub>
          <m:sSubPr>
            <m:ctrlPr>
              <w:rPr>
                <w:rFonts w:ascii="Cambria Math" w:hAnsi="Cambria Math"/>
              </w:rPr>
            </m:ctrlPr>
          </m:sSubPr>
          <m:e>
            <m:r>
              <w:rPr>
                <w:rFonts w:ascii="Cambria Math" w:eastAsia="宋体" w:hAnsi="Cambria Math"/>
                <w:lang w:eastAsia="zh-CN"/>
              </w:rPr>
              <m:t>P</m:t>
            </m:r>
          </m:e>
          <m:sub>
            <m:r>
              <m:rPr>
                <m:nor/>
              </m:rPr>
              <w:rPr>
                <w:rFonts w:ascii="Times New Roman" w:eastAsia="宋体" w:hAnsi="Times New Roman"/>
                <w:lang w:eastAsia="zh-CN"/>
              </w:rPr>
              <m:t>CMAX</m:t>
            </m:r>
          </m:sub>
        </m:sSub>
      </m:oMath>
      <w:r w:rsidRPr="000876E8">
        <w:rPr>
          <w:rFonts w:ascii="Times New Roman" w:eastAsia="宋体" w:hAnsi="Times New Roman"/>
          <w:lang w:eastAsia="zh-CN"/>
        </w:rPr>
        <w:t xml:space="preserve"> for PSFCH transmission, which is obviously unnecessary for this 1-bit ACK/NACK transmission but just </w:t>
      </w:r>
      <w:r w:rsidR="005D13B3">
        <w:rPr>
          <w:rFonts w:ascii="Times New Roman" w:eastAsia="宋体" w:hAnsi="Times New Roman"/>
          <w:lang w:eastAsia="zh-CN"/>
        </w:rPr>
        <w:t xml:space="preserve">a </w:t>
      </w:r>
      <w:r w:rsidRPr="000876E8">
        <w:rPr>
          <w:rFonts w:ascii="Times New Roman" w:eastAsia="宋体" w:hAnsi="Times New Roman"/>
          <w:lang w:eastAsia="zh-CN"/>
        </w:rPr>
        <w:t xml:space="preserve">waste of TX power. Therefore, it is desirable for a power-limited UE to adopt a suitable power level for PSFCH transmission, for example, according to the SL pathloss. Some </w:t>
      </w:r>
      <w:r w:rsidRPr="000876E8">
        <w:rPr>
          <w:rFonts w:ascii="Times New Roman" w:eastAsiaTheme="minorEastAsia" w:hAnsi="Times New Roman"/>
          <w:iCs/>
          <w:lang w:eastAsia="zh-CN"/>
        </w:rPr>
        <w:t xml:space="preserve">evaluations comparing the SL pathloss based OLPC scheme and the Rel-16 scheme (i.e., without OLPC) are conducted, and the simulation results are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_Ref68278387 \h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661262">
        <w:rPr>
          <w:rFonts w:ascii="Times New Roman" w:hAnsi="Times New Roman"/>
        </w:rPr>
        <w:t xml:space="preserve">Figure </w:t>
      </w:r>
      <w:r w:rsidR="00661262" w:rsidRPr="00661262">
        <w:rPr>
          <w:rFonts w:ascii="Times New Roman" w:hAnsi="Times New Roman"/>
          <w:noProof/>
        </w:rPr>
        <w:t>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_Ref68278478 \h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0876E8">
        <w:rPr>
          <w:rFonts w:ascii="Times New Roman" w:hAnsi="Times New Roman"/>
        </w:rPr>
        <w:t xml:space="preserve">Figure </w:t>
      </w:r>
      <w:r w:rsidR="00661262">
        <w:rPr>
          <w:rFonts w:ascii="Times New Roman" w:hAnsi="Times New Roman"/>
          <w:noProof/>
        </w:rPr>
        <w:t>7</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The general simulation parameters can be found in Annex</w:t>
      </w:r>
      <w:r w:rsidR="00D74CBE">
        <w:rPr>
          <w:rFonts w:ascii="Times New Roman" w:eastAsiaTheme="minorEastAsia" w:hAnsi="Times New Roman"/>
          <w:iCs/>
          <w:lang w:eastAsia="zh-CN"/>
        </w:rPr>
        <w:t xml:space="preserve"> B</w:t>
      </w:r>
      <w:r w:rsidRPr="000876E8">
        <w:rPr>
          <w:rFonts w:ascii="Times New Roman" w:eastAsiaTheme="minorEastAsia" w:hAnsi="Times New Roman"/>
          <w:iCs/>
          <w:lang w:eastAsia="zh-CN"/>
        </w:rPr>
        <w:t>.</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8"/>
        <w:gridCol w:w="64"/>
        <w:gridCol w:w="4430"/>
      </w:tblGrid>
      <w:tr w:rsidR="00B44BB5" w:rsidRPr="000876E8" w14:paraId="433FFACD" w14:textId="77777777" w:rsidTr="00B44BB5">
        <w:tc>
          <w:tcPr>
            <w:tcW w:w="4530" w:type="dxa"/>
            <w:hideMark/>
          </w:tcPr>
          <w:p w14:paraId="08E7E1C3" w14:textId="2F9C9355" w:rsidR="00B44BB5" w:rsidRPr="000876E8" w:rsidRDefault="00B44BB5">
            <w:pPr>
              <w:spacing w:before="120" w:after="120"/>
              <w:jc w:val="center"/>
              <w:rPr>
                <w:rFonts w:ascii="Times New Roman" w:hAnsi="Times New Roman"/>
              </w:rPr>
            </w:pPr>
            <w:r w:rsidRPr="000876E8">
              <w:rPr>
                <w:rFonts w:ascii="Times New Roman" w:hAnsi="Times New Roman"/>
                <w:noProof/>
              </w:rPr>
              <w:drawing>
                <wp:inline distT="0" distB="0" distL="0" distR="0" wp14:anchorId="62FB8364" wp14:editId="32277ABE">
                  <wp:extent cx="3009900" cy="21050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09900" cy="2105025"/>
                          </a:xfrm>
                          <a:prstGeom prst="rect">
                            <a:avLst/>
                          </a:prstGeom>
                          <a:noFill/>
                          <a:ln>
                            <a:noFill/>
                          </a:ln>
                        </pic:spPr>
                      </pic:pic>
                    </a:graphicData>
                  </a:graphic>
                </wp:inline>
              </w:drawing>
            </w:r>
          </w:p>
        </w:tc>
        <w:tc>
          <w:tcPr>
            <w:tcW w:w="4540" w:type="dxa"/>
            <w:gridSpan w:val="3"/>
            <w:hideMark/>
          </w:tcPr>
          <w:p w14:paraId="42CCBB73" w14:textId="04E317D7"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65EC7CAD" wp14:editId="719F3C8E">
                  <wp:extent cx="2981325" cy="2114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1325" cy="2114550"/>
                          </a:xfrm>
                          <a:prstGeom prst="rect">
                            <a:avLst/>
                          </a:prstGeom>
                          <a:noFill/>
                          <a:ln>
                            <a:noFill/>
                          </a:ln>
                        </pic:spPr>
                      </pic:pic>
                    </a:graphicData>
                  </a:graphic>
                </wp:inline>
              </w:drawing>
            </w:r>
          </w:p>
        </w:tc>
      </w:tr>
      <w:tr w:rsidR="00B44BB5" w:rsidRPr="000876E8" w14:paraId="3035B820" w14:textId="77777777" w:rsidTr="00B44BB5">
        <w:tc>
          <w:tcPr>
            <w:tcW w:w="4612" w:type="dxa"/>
            <w:gridSpan w:val="3"/>
            <w:hideMark/>
          </w:tcPr>
          <w:p w14:paraId="08856404" w14:textId="4671C153" w:rsidR="00B44BB5" w:rsidRPr="000876E8" w:rsidRDefault="00B44BB5">
            <w:pPr>
              <w:spacing w:before="120" w:after="120"/>
              <w:jc w:val="center"/>
              <w:rPr>
                <w:rFonts w:ascii="Times New Roman" w:eastAsiaTheme="majorHAnsi" w:hAnsi="Times New Roman"/>
              </w:rPr>
            </w:pPr>
            <w:bookmarkStart w:id="15" w:name="_Ref68278387"/>
            <w:r w:rsidRPr="000876E8">
              <w:rPr>
                <w:rFonts w:ascii="Times New Roman" w:eastAsiaTheme="majorHAnsi" w:hAnsi="Times New Roman"/>
              </w:rPr>
              <w:t xml:space="preserve">Figure </w:t>
            </w:r>
            <w:r w:rsidRPr="000876E8">
              <w:rPr>
                <w:rFonts w:ascii="Times New Roman" w:eastAsiaTheme="majorHAnsi" w:hAnsi="Times New Roman"/>
              </w:rPr>
              <w:fldChar w:fldCharType="begin"/>
            </w:r>
            <w:r w:rsidRPr="000876E8">
              <w:rPr>
                <w:rFonts w:ascii="Times New Roman" w:eastAsiaTheme="majorHAnsi" w:hAnsi="Times New Roman"/>
              </w:rPr>
              <w:instrText xml:space="preserve"> SEQ Figure \* ARABIC </w:instrText>
            </w:r>
            <w:r w:rsidRPr="000876E8">
              <w:rPr>
                <w:rFonts w:ascii="Times New Roman" w:eastAsiaTheme="majorHAnsi" w:hAnsi="Times New Roman"/>
              </w:rPr>
              <w:fldChar w:fldCharType="separate"/>
            </w:r>
            <w:r w:rsidR="00661262">
              <w:rPr>
                <w:rFonts w:ascii="Times New Roman" w:eastAsiaTheme="majorHAnsi" w:hAnsi="Times New Roman"/>
                <w:noProof/>
              </w:rPr>
              <w:t>4</w:t>
            </w:r>
            <w:r w:rsidRPr="000876E8">
              <w:rPr>
                <w:rFonts w:ascii="Times New Roman" w:eastAsiaTheme="majorHAnsi" w:hAnsi="Times New Roman"/>
              </w:rPr>
              <w:fldChar w:fldCharType="end"/>
            </w:r>
            <w:bookmarkEnd w:id="15"/>
            <w:r w:rsidRPr="000876E8">
              <w:rPr>
                <w:rFonts w:ascii="Times New Roman" w:eastAsiaTheme="majorHAnsi" w:hAnsi="Times New Roman"/>
              </w:rPr>
              <w:t xml:space="preserve"> </w:t>
            </w:r>
            <w:r w:rsidRPr="000876E8">
              <w:rPr>
                <w:rFonts w:ascii="Times New Roman" w:eastAsiaTheme="majorHAnsi" w:hAnsi="Times New Roman"/>
                <w:iCs/>
                <w:lang w:eastAsia="zh-CN"/>
              </w:rPr>
              <w:t>Average PRR in groupcast option 1</w:t>
            </w:r>
          </w:p>
        </w:tc>
        <w:tc>
          <w:tcPr>
            <w:tcW w:w="4458" w:type="dxa"/>
            <w:hideMark/>
          </w:tcPr>
          <w:p w14:paraId="005AA341" w14:textId="32817785" w:rsidR="00B44BB5" w:rsidRPr="000876E8" w:rsidRDefault="00B44BB5">
            <w:pPr>
              <w:pStyle w:val="a7"/>
              <w:keepNext/>
              <w:jc w:val="center"/>
              <w:rPr>
                <w:rFonts w:ascii="Times New Roman" w:eastAsiaTheme="majorHAnsi" w:hAnsi="Times New Roman"/>
              </w:rPr>
            </w:pPr>
            <w:bookmarkStart w:id="16" w:name="_Ref68278439"/>
            <w:r w:rsidRPr="000876E8">
              <w:rPr>
                <w:rFonts w:ascii="Times New Roman" w:eastAsiaTheme="majorHAnsi" w:hAnsi="Times New Roman"/>
              </w:rPr>
              <w:t xml:space="preserve">Figure </w:t>
            </w:r>
            <w:r w:rsidRPr="000876E8">
              <w:rPr>
                <w:rFonts w:ascii="Times New Roman" w:eastAsiaTheme="majorHAnsi" w:hAnsi="Times New Roman"/>
              </w:rPr>
              <w:fldChar w:fldCharType="begin"/>
            </w:r>
            <w:r w:rsidRPr="000876E8">
              <w:rPr>
                <w:rFonts w:ascii="Times New Roman" w:eastAsiaTheme="majorHAnsi" w:hAnsi="Times New Roman"/>
              </w:rPr>
              <w:instrText xml:space="preserve"> SEQ Figure \* ARABIC </w:instrText>
            </w:r>
            <w:r w:rsidRPr="000876E8">
              <w:rPr>
                <w:rFonts w:ascii="Times New Roman" w:eastAsiaTheme="majorHAnsi" w:hAnsi="Times New Roman"/>
              </w:rPr>
              <w:fldChar w:fldCharType="separate"/>
            </w:r>
            <w:r w:rsidR="00661262">
              <w:rPr>
                <w:rFonts w:ascii="Times New Roman" w:eastAsiaTheme="majorHAnsi" w:hAnsi="Times New Roman"/>
                <w:noProof/>
              </w:rPr>
              <w:t>5</w:t>
            </w:r>
            <w:r w:rsidRPr="000876E8">
              <w:rPr>
                <w:rFonts w:ascii="Times New Roman" w:eastAsiaTheme="majorHAnsi" w:hAnsi="Times New Roman"/>
              </w:rPr>
              <w:fldChar w:fldCharType="end"/>
            </w:r>
            <w:bookmarkEnd w:id="16"/>
            <w:r w:rsidRPr="000876E8">
              <w:rPr>
                <w:rFonts w:ascii="Times New Roman" w:eastAsiaTheme="majorHAnsi" w:hAnsi="Times New Roman"/>
              </w:rPr>
              <w:t xml:space="preserve"> </w:t>
            </w:r>
            <w:r w:rsidRPr="000876E8">
              <w:rPr>
                <w:rFonts w:ascii="Times New Roman" w:eastAsiaTheme="majorHAnsi" w:hAnsi="Times New Roman"/>
                <w:iCs/>
                <w:lang w:eastAsia="zh-CN"/>
              </w:rPr>
              <w:t>Power consumption in groupcast option 1</w:t>
            </w:r>
          </w:p>
        </w:tc>
      </w:tr>
      <w:tr w:rsidR="00B44BB5" w:rsidRPr="000876E8" w14:paraId="15736E9D" w14:textId="77777777" w:rsidTr="00B44BB5">
        <w:tc>
          <w:tcPr>
            <w:tcW w:w="4562" w:type="dxa"/>
            <w:gridSpan w:val="2"/>
            <w:hideMark/>
          </w:tcPr>
          <w:p w14:paraId="17E5705B" w14:textId="7A99B11C" w:rsidR="00B44BB5" w:rsidRPr="000876E8" w:rsidRDefault="00B44BB5">
            <w:pPr>
              <w:spacing w:before="120" w:after="120"/>
              <w:jc w:val="center"/>
              <w:rPr>
                <w:rFonts w:ascii="Times New Roman" w:hAnsi="Times New Roman"/>
              </w:rPr>
            </w:pPr>
            <w:r w:rsidRPr="000876E8">
              <w:rPr>
                <w:rFonts w:ascii="Times New Roman" w:hAnsi="Times New Roman"/>
                <w:noProof/>
              </w:rPr>
              <w:lastRenderedPageBreak/>
              <w:drawing>
                <wp:inline distT="0" distB="0" distL="0" distR="0" wp14:anchorId="3C77E186" wp14:editId="0E6CAF9C">
                  <wp:extent cx="3019425" cy="21050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9425" cy="2105025"/>
                          </a:xfrm>
                          <a:prstGeom prst="rect">
                            <a:avLst/>
                          </a:prstGeom>
                          <a:noFill/>
                          <a:ln>
                            <a:noFill/>
                          </a:ln>
                        </pic:spPr>
                      </pic:pic>
                    </a:graphicData>
                  </a:graphic>
                </wp:inline>
              </w:drawing>
            </w:r>
          </w:p>
        </w:tc>
        <w:tc>
          <w:tcPr>
            <w:tcW w:w="4508" w:type="dxa"/>
            <w:gridSpan w:val="2"/>
            <w:hideMark/>
          </w:tcPr>
          <w:p w14:paraId="581414EB" w14:textId="1BAD03D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5E13A200" wp14:editId="1E256554">
                  <wp:extent cx="2971800" cy="21145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r>
      <w:tr w:rsidR="00B44BB5" w:rsidRPr="000876E8" w14:paraId="7D904A64" w14:textId="77777777" w:rsidTr="00B44BB5">
        <w:tc>
          <w:tcPr>
            <w:tcW w:w="4612" w:type="dxa"/>
            <w:gridSpan w:val="3"/>
            <w:hideMark/>
          </w:tcPr>
          <w:p w14:paraId="08673E74" w14:textId="623F89B8" w:rsidR="00B44BB5" w:rsidRPr="000876E8" w:rsidRDefault="00B44BB5">
            <w:pPr>
              <w:spacing w:before="120" w:after="120"/>
              <w:jc w:val="center"/>
              <w:rPr>
                <w:rFonts w:ascii="Times New Roman" w:hAnsi="Times New Roman"/>
              </w:rPr>
            </w:pPr>
            <w:bookmarkStart w:id="17" w:name="_Ref68278408"/>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6</w:t>
            </w:r>
            <w:r w:rsidRPr="000876E8">
              <w:rPr>
                <w:rFonts w:ascii="Times New Roman" w:hAnsi="Times New Roman"/>
              </w:rPr>
              <w:fldChar w:fldCharType="end"/>
            </w:r>
            <w:bookmarkEnd w:id="17"/>
            <w:r w:rsidRPr="000876E8">
              <w:rPr>
                <w:rFonts w:ascii="Times New Roman" w:hAnsi="Times New Roman"/>
              </w:rPr>
              <w:t xml:space="preserve"> </w:t>
            </w:r>
            <w:r w:rsidRPr="000876E8">
              <w:rPr>
                <w:rFonts w:ascii="Times New Roman" w:eastAsiaTheme="minorEastAsia" w:hAnsi="Times New Roman"/>
                <w:iCs/>
                <w:lang w:eastAsia="zh-CN"/>
              </w:rPr>
              <w:t>Average PRR in groupcast option 2</w:t>
            </w:r>
          </w:p>
        </w:tc>
        <w:tc>
          <w:tcPr>
            <w:tcW w:w="4458" w:type="dxa"/>
            <w:hideMark/>
          </w:tcPr>
          <w:p w14:paraId="7BD38B34" w14:textId="1924681E" w:rsidR="00B44BB5" w:rsidRPr="000876E8" w:rsidRDefault="00B44BB5">
            <w:pPr>
              <w:pStyle w:val="a7"/>
              <w:keepNext/>
              <w:jc w:val="center"/>
              <w:rPr>
                <w:rFonts w:ascii="Times New Roman" w:hAnsi="Times New Roman"/>
              </w:rPr>
            </w:pPr>
            <w:bookmarkStart w:id="18" w:name="_Ref68278478"/>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7</w:t>
            </w:r>
            <w:r w:rsidRPr="000876E8">
              <w:rPr>
                <w:rFonts w:ascii="Times New Roman" w:hAnsi="Times New Roman"/>
              </w:rPr>
              <w:fldChar w:fldCharType="end"/>
            </w:r>
            <w:bookmarkEnd w:id="18"/>
            <w:r w:rsidRPr="000876E8">
              <w:rPr>
                <w:rFonts w:ascii="Times New Roman" w:hAnsi="Times New Roman"/>
              </w:rPr>
              <w:t xml:space="preserve"> </w:t>
            </w:r>
            <w:r w:rsidRPr="000876E8">
              <w:rPr>
                <w:rFonts w:ascii="Times New Roman" w:eastAsiaTheme="minorEastAsia" w:hAnsi="Times New Roman"/>
                <w:iCs/>
                <w:lang w:eastAsia="zh-CN"/>
              </w:rPr>
              <w:t>Power consumption in groupcast option 2</w:t>
            </w:r>
          </w:p>
        </w:tc>
      </w:tr>
    </w:tbl>
    <w:p w14:paraId="2382CBF3" w14:textId="7498EA1A" w:rsidR="00B44BB5" w:rsidRPr="000876E8" w:rsidRDefault="00B44BB5" w:rsidP="00B44BB5">
      <w:pPr>
        <w:spacing w:before="120" w:after="120"/>
        <w:jc w:val="both"/>
        <w:rPr>
          <w:rFonts w:ascii="Times New Roman" w:eastAsia="宋体" w:hAnsi="Times New Roman"/>
          <w:lang w:eastAsia="zh-CN"/>
        </w:rPr>
      </w:pPr>
      <w:r w:rsidRPr="000876E8">
        <w:rPr>
          <w:rFonts w:ascii="Times New Roman" w:eastAsiaTheme="minorEastAsia" w:hAnsi="Times New Roman"/>
          <w:iCs/>
          <w:lang w:eastAsia="zh-CN"/>
        </w:rPr>
        <w:t xml:space="preserve">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_Ref68278387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661262">
        <w:rPr>
          <w:rFonts w:ascii="Times New Roman" w:hAnsi="Times New Roman"/>
        </w:rPr>
        <w:t xml:space="preserve">Figure </w:t>
      </w:r>
      <w:r w:rsidR="00661262" w:rsidRPr="00661262">
        <w:rPr>
          <w:rFonts w:ascii="Times New Roman" w:hAnsi="Times New Roman"/>
          <w:noProof/>
        </w:rPr>
        <w:t>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_Ref68278408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0876E8">
        <w:rPr>
          <w:rFonts w:ascii="Times New Roman" w:hAnsi="Times New Roman"/>
        </w:rPr>
        <w:t xml:space="preserve">Figure </w:t>
      </w:r>
      <w:r w:rsidR="00661262">
        <w:rPr>
          <w:rFonts w:ascii="Times New Roman" w:hAnsi="Times New Roman"/>
          <w:noProof/>
        </w:rPr>
        <w:t>6</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the PRR performance is almost the same between these two schemes in both groupcast option 1 and option 2 scenarios, while both the total power consumption and PSFCH TX power consumption have been significantly reduced 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_Ref68278439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661262">
        <w:rPr>
          <w:rFonts w:ascii="Times New Roman" w:hAnsi="Times New Roman"/>
        </w:rPr>
        <w:t xml:space="preserve">Figure </w:t>
      </w:r>
      <w:r w:rsidR="00661262" w:rsidRPr="00661262">
        <w:rPr>
          <w:rFonts w:ascii="Times New Roman" w:hAnsi="Times New Roman"/>
          <w:noProof/>
        </w:rPr>
        <w:t>5</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_Ref68278478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0876E8">
        <w:rPr>
          <w:rFonts w:ascii="Times New Roman" w:hAnsi="Times New Roman"/>
        </w:rPr>
        <w:t xml:space="preserve">Figure </w:t>
      </w:r>
      <w:r w:rsidR="00661262">
        <w:rPr>
          <w:rFonts w:ascii="Times New Roman" w:hAnsi="Times New Roman"/>
          <w:noProof/>
        </w:rPr>
        <w:t>7</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Especially in groupcast option 2, the total power consumption has been reduced by more than 30%, and the PSFCH TX power consumption has been reduced by about 75%. </w:t>
      </w:r>
      <w:r w:rsidRPr="000876E8">
        <w:rPr>
          <w:rFonts w:ascii="Times New Roman" w:eastAsia="宋体" w:hAnsi="Times New Roman"/>
          <w:lang w:eastAsia="zh-CN"/>
        </w:rPr>
        <w:t>Therefore, open</w:t>
      </w:r>
      <w:r w:rsidR="00C757C2">
        <w:rPr>
          <w:rFonts w:ascii="Times New Roman" w:eastAsia="宋体" w:hAnsi="Times New Roman"/>
          <w:lang w:eastAsia="zh-CN"/>
        </w:rPr>
        <w:t>-</w:t>
      </w:r>
      <w:r w:rsidRPr="000876E8">
        <w:rPr>
          <w:rFonts w:ascii="Times New Roman" w:eastAsia="宋体" w:hAnsi="Times New Roman"/>
          <w:lang w:eastAsia="zh-CN"/>
        </w:rPr>
        <w:t>loop power control mechanism based on SL pathloss can be an efficient solution for reducing PSFCH power consumption.</w:t>
      </w:r>
    </w:p>
    <w:p w14:paraId="6BD6F939" w14:textId="7A100ABC" w:rsidR="00B44BB5" w:rsidRPr="000876E8" w:rsidRDefault="00B44BB5" w:rsidP="003621DD">
      <w:pPr>
        <w:pStyle w:val="a7"/>
        <w:jc w:val="both"/>
        <w:rPr>
          <w:rFonts w:ascii="Times New Roman" w:hAnsi="Times New Roman"/>
          <w:b/>
          <w:iCs/>
        </w:rPr>
      </w:pPr>
      <w:bookmarkStart w:id="19" w:name="_Ref68624333"/>
      <w:r w:rsidRPr="000876E8">
        <w:rPr>
          <w:rFonts w:ascii="Times New Roman" w:hAnsi="Times New Roman"/>
          <w:b/>
          <w:iCs/>
        </w:rPr>
        <w:t xml:space="preserve">Observation </w:t>
      </w:r>
      <w:r w:rsidRPr="000876E8">
        <w:rPr>
          <w:rFonts w:ascii="Times New Roman" w:hAnsi="Times New Roman"/>
          <w:iCs/>
        </w:rPr>
        <w:fldChar w:fldCharType="begin"/>
      </w:r>
      <w:r w:rsidRPr="000876E8">
        <w:rPr>
          <w:rFonts w:ascii="Times New Roman" w:hAnsi="Times New Roman"/>
          <w:b/>
          <w:iCs/>
        </w:rPr>
        <w:instrText xml:space="preserve"> SEQ Observation \* ARABIC </w:instrText>
      </w:r>
      <w:r w:rsidRPr="000876E8">
        <w:rPr>
          <w:rFonts w:ascii="Times New Roman" w:hAnsi="Times New Roman"/>
          <w:iCs/>
        </w:rPr>
        <w:fldChar w:fldCharType="separate"/>
      </w:r>
      <w:r w:rsidR="00661262">
        <w:rPr>
          <w:rFonts w:ascii="Times New Roman" w:hAnsi="Times New Roman"/>
          <w:b/>
          <w:iCs/>
          <w:noProof/>
        </w:rPr>
        <w:t>4</w:t>
      </w:r>
      <w:r w:rsidRPr="000876E8">
        <w:rPr>
          <w:rFonts w:ascii="Times New Roman" w:hAnsi="Times New Roman"/>
          <w:iCs/>
        </w:rPr>
        <w:fldChar w:fldCharType="end"/>
      </w:r>
      <w:r w:rsidRPr="000876E8">
        <w:rPr>
          <w:rFonts w:ascii="Times New Roman" w:hAnsi="Times New Roman"/>
          <w:b/>
          <w:iCs/>
        </w:rPr>
        <w:t>: SL pathloss based OLPC mechanism can reduce PSFCH power consumption efficiently.</w:t>
      </w:r>
      <w:bookmarkEnd w:id="19"/>
    </w:p>
    <w:p w14:paraId="3123F8A4" w14:textId="6FF5F844" w:rsidR="00B44BB5" w:rsidRPr="000876E8" w:rsidRDefault="00B44BB5" w:rsidP="003621DD">
      <w:pPr>
        <w:pStyle w:val="a7"/>
        <w:jc w:val="both"/>
        <w:rPr>
          <w:rFonts w:ascii="Times New Roman" w:eastAsiaTheme="minorEastAsia" w:hAnsi="Times New Roman"/>
          <w:b/>
          <w:bCs/>
          <w:iCs/>
          <w:szCs w:val="24"/>
          <w:lang w:eastAsia="zh-CN"/>
        </w:rPr>
      </w:pPr>
      <w:bookmarkStart w:id="20" w:name="_Ref68611487"/>
      <w:r w:rsidRPr="000876E8">
        <w:rPr>
          <w:rFonts w:ascii="Times New Roman" w:hAnsi="Times New Roman"/>
          <w:b/>
          <w:iCs/>
        </w:rPr>
        <w:t xml:space="preserve">Proposal </w:t>
      </w:r>
      <w:r w:rsidRPr="000876E8">
        <w:rPr>
          <w:rFonts w:ascii="Times New Roman" w:hAnsi="Times New Roman"/>
          <w:iCs/>
        </w:rPr>
        <w:fldChar w:fldCharType="begin"/>
      </w:r>
      <w:r w:rsidRPr="000876E8">
        <w:rPr>
          <w:rFonts w:ascii="Times New Roman" w:hAnsi="Times New Roman"/>
          <w:b/>
          <w:iCs/>
        </w:rPr>
        <w:instrText xml:space="preserve"> SEQ Proposal \* ARABIC </w:instrText>
      </w:r>
      <w:r w:rsidRPr="000876E8">
        <w:rPr>
          <w:rFonts w:ascii="Times New Roman" w:hAnsi="Times New Roman"/>
          <w:iCs/>
        </w:rPr>
        <w:fldChar w:fldCharType="separate"/>
      </w:r>
      <w:r w:rsidR="00661262">
        <w:rPr>
          <w:rFonts w:ascii="Times New Roman" w:hAnsi="Times New Roman"/>
          <w:b/>
          <w:iCs/>
          <w:noProof/>
        </w:rPr>
        <w:t>2</w:t>
      </w:r>
      <w:r w:rsidRPr="000876E8">
        <w:rPr>
          <w:rFonts w:ascii="Times New Roman" w:hAnsi="Times New Roman"/>
          <w:iCs/>
        </w:rPr>
        <w:fldChar w:fldCharType="end"/>
      </w:r>
      <w:r w:rsidRPr="000876E8">
        <w:rPr>
          <w:rFonts w:ascii="Times New Roman" w:eastAsiaTheme="minorEastAsia" w:hAnsi="Times New Roman"/>
          <w:b/>
          <w:bCs/>
          <w:iCs/>
          <w:lang w:eastAsia="zh-CN"/>
        </w:rPr>
        <w:t>: SL pathloss based OLPC for PSFCH transmission should be considered for sidelink power saving</w:t>
      </w:r>
      <w:r w:rsidRPr="000876E8">
        <w:rPr>
          <w:rFonts w:ascii="Times New Roman" w:eastAsiaTheme="minorEastAsia" w:hAnsi="Times New Roman"/>
          <w:b/>
          <w:bCs/>
          <w:iCs/>
          <w:szCs w:val="24"/>
          <w:lang w:eastAsia="zh-CN"/>
        </w:rPr>
        <w:t>.</w:t>
      </w:r>
      <w:bookmarkEnd w:id="20"/>
    </w:p>
    <w:p w14:paraId="4C068C03" w14:textId="3BF675F9" w:rsidR="00B44BB5" w:rsidRPr="000876E8" w:rsidRDefault="00B44BB5" w:rsidP="00B44BB5">
      <w:pPr>
        <w:spacing w:before="120" w:after="120"/>
        <w:jc w:val="both"/>
        <w:rPr>
          <w:rFonts w:ascii="Times New Roman" w:eastAsia="宋体" w:hAnsi="Times New Roman"/>
          <w:lang w:val="en-GB" w:eastAsia="zh-CN"/>
        </w:rPr>
      </w:pPr>
      <w:r w:rsidRPr="000876E8">
        <w:rPr>
          <w:rFonts w:ascii="Times New Roman" w:eastAsia="宋体" w:hAnsi="Times New Roman"/>
          <w:lang w:eastAsia="zh-CN"/>
        </w:rPr>
        <w:t xml:space="preserve">Another candidate solution is to reduce the frequency of PSFCH transmission of the power-limited UE. The existing PSFCH period, i.e., 1, 2 or 4 slots, as well as the feedback timing, i.e., 2 or 3 slots after PSSCH reception, are not optimal from </w:t>
      </w:r>
      <w:r w:rsidR="00914096">
        <w:rPr>
          <w:rFonts w:ascii="Times New Roman" w:eastAsia="宋体" w:hAnsi="Times New Roman"/>
          <w:lang w:eastAsia="zh-CN"/>
        </w:rPr>
        <w:t xml:space="preserve">the </w:t>
      </w:r>
      <w:r w:rsidRPr="000876E8">
        <w:rPr>
          <w:rFonts w:ascii="Times New Roman" w:eastAsia="宋体" w:hAnsi="Times New Roman"/>
          <w:lang w:eastAsia="zh-CN"/>
        </w:rPr>
        <w:t>UE power saving perspective. For example, it may result in frequent TX/RX switching, yielding unnecessary power consumption. Secondly, for power</w:t>
      </w:r>
      <w:r w:rsidR="00C757C2">
        <w:rPr>
          <w:rFonts w:ascii="Times New Roman" w:eastAsia="宋体" w:hAnsi="Times New Roman"/>
          <w:lang w:eastAsia="zh-CN"/>
        </w:rPr>
        <w:t>-</w:t>
      </w:r>
      <w:r w:rsidRPr="000876E8">
        <w:rPr>
          <w:rFonts w:ascii="Times New Roman" w:eastAsia="宋体" w:hAnsi="Times New Roman"/>
          <w:lang w:eastAsia="zh-CN"/>
        </w:rPr>
        <w:t>saving purpose</w:t>
      </w:r>
      <w:r w:rsidR="00C757C2">
        <w:rPr>
          <w:rFonts w:ascii="Times New Roman" w:eastAsia="宋体" w:hAnsi="Times New Roman"/>
          <w:lang w:eastAsia="zh-CN"/>
        </w:rPr>
        <w:t>s</w:t>
      </w:r>
      <w:r w:rsidRPr="000876E8">
        <w:rPr>
          <w:rFonts w:ascii="Times New Roman" w:eastAsia="宋体" w:hAnsi="Times New Roman"/>
          <w:lang w:eastAsia="zh-CN"/>
        </w:rPr>
        <w:t>, it is desirable to transmit as m</w:t>
      </w:r>
      <w:r w:rsidR="00C757C2">
        <w:rPr>
          <w:rFonts w:ascii="Times New Roman" w:eastAsia="宋体" w:hAnsi="Times New Roman"/>
          <w:lang w:eastAsia="zh-CN"/>
        </w:rPr>
        <w:t>any</w:t>
      </w:r>
      <w:r w:rsidRPr="000876E8">
        <w:rPr>
          <w:rFonts w:ascii="Times New Roman" w:eastAsia="宋体" w:hAnsi="Times New Roman"/>
          <w:lang w:eastAsia="zh-CN"/>
        </w:rPr>
        <w:t xml:space="preserve"> PSFCHs as possible in a single PSFCH occasion, instead of distributing PSFCHs in multiple occasions with short intervals. Instead, a longer PSFCH period should be considered for power-limited UE. An example is shown in </w:t>
      </w:r>
      <w:r w:rsidRPr="000876E8">
        <w:rPr>
          <w:rFonts w:ascii="Times New Roman" w:eastAsia="宋体" w:hAnsi="Times New Roman"/>
          <w:lang w:eastAsia="zh-CN"/>
        </w:rPr>
        <w:fldChar w:fldCharType="begin"/>
      </w:r>
      <w:r w:rsidRPr="000876E8">
        <w:rPr>
          <w:rFonts w:ascii="Times New Roman" w:eastAsia="宋体" w:hAnsi="Times New Roman"/>
          <w:lang w:eastAsia="zh-CN"/>
        </w:rPr>
        <w:instrText xml:space="preserve"> REF _Ref54288476 \h </w:instrText>
      </w:r>
      <w:r w:rsidR="00DA424B" w:rsidRPr="000876E8">
        <w:rPr>
          <w:rFonts w:ascii="Times New Roman" w:eastAsia="宋体" w:hAnsi="Times New Roman"/>
          <w:lang w:eastAsia="zh-CN"/>
        </w:rPr>
        <w:instrText xml:space="preserve"> \* MERGEFORMAT </w:instrText>
      </w:r>
      <w:r w:rsidRPr="000876E8">
        <w:rPr>
          <w:rFonts w:ascii="Times New Roman" w:eastAsia="宋体" w:hAnsi="Times New Roman"/>
          <w:lang w:eastAsia="zh-CN"/>
        </w:rPr>
      </w:r>
      <w:r w:rsidRPr="000876E8">
        <w:rPr>
          <w:rFonts w:ascii="Times New Roman" w:eastAsia="宋体" w:hAnsi="Times New Roman"/>
          <w:lang w:eastAsia="zh-CN"/>
        </w:rPr>
        <w:fldChar w:fldCharType="separate"/>
      </w:r>
      <w:r w:rsidR="00661262" w:rsidRPr="000876E8">
        <w:rPr>
          <w:rFonts w:ascii="Times New Roman" w:hAnsi="Times New Roman"/>
        </w:rPr>
        <w:t xml:space="preserve">Figure </w:t>
      </w:r>
      <w:r w:rsidR="00661262">
        <w:rPr>
          <w:rFonts w:ascii="Times New Roman" w:hAnsi="Times New Roman"/>
          <w:noProof/>
        </w:rPr>
        <w:t>8</w:t>
      </w:r>
      <w:r w:rsidRPr="000876E8">
        <w:rPr>
          <w:rFonts w:ascii="Times New Roman" w:eastAsia="宋体" w:hAnsi="Times New Roman"/>
          <w:lang w:eastAsia="zh-CN"/>
        </w:rPr>
        <w:fldChar w:fldCharType="end"/>
      </w:r>
      <w:r w:rsidRPr="000876E8">
        <w:rPr>
          <w:rFonts w:ascii="Times New Roman" w:eastAsia="宋体" w:hAnsi="Times New Roman"/>
          <w:lang w:eastAsia="zh-CN"/>
        </w:rPr>
        <w:t>, where the PSFCH period is extended from 1 slot to 16 slots, the dotted and solid lines correspond to the feedback occasion before and after the PSFCH period is extended, respectively.</w:t>
      </w:r>
    </w:p>
    <w:p w14:paraId="3236202A" w14:textId="77777777" w:rsidR="00B44BB5" w:rsidRPr="000876E8" w:rsidRDefault="00B44BB5" w:rsidP="00B44BB5">
      <w:pPr>
        <w:spacing w:before="120" w:after="120"/>
        <w:jc w:val="center"/>
        <w:rPr>
          <w:rFonts w:ascii="Times New Roman" w:hAnsi="Times New Roman"/>
        </w:rPr>
      </w:pPr>
      <w:r w:rsidRPr="000876E8">
        <w:rPr>
          <w:rFonts w:ascii="Times New Roman" w:hAnsi="Times New Roman"/>
        </w:rPr>
        <w:object w:dxaOrig="5355" w:dyaOrig="2550" w14:anchorId="323ACF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5pt;height:128.45pt" o:ole="">
            <v:imagedata r:id="rId15" o:title=""/>
          </v:shape>
          <o:OLEObject Type="Embed" ProgID="Visio.Drawing.15" ShapeID="_x0000_i1025" DrawAspect="Content" ObjectID="_1703435274" r:id="rId16"/>
        </w:object>
      </w:r>
      <w:r w:rsidRPr="000876E8">
        <w:rPr>
          <w:rFonts w:ascii="Times New Roman" w:hAnsi="Times New Roman"/>
        </w:rPr>
        <w:t xml:space="preserve">  </w:t>
      </w:r>
    </w:p>
    <w:p w14:paraId="617CB343" w14:textId="32051B23" w:rsidR="00B44BB5" w:rsidRPr="000876E8" w:rsidRDefault="00B44BB5" w:rsidP="00B44BB5">
      <w:pPr>
        <w:pStyle w:val="a7"/>
        <w:jc w:val="center"/>
        <w:rPr>
          <w:rFonts w:ascii="Times New Roman" w:hAnsi="Times New Roman"/>
        </w:rPr>
      </w:pPr>
      <w:bookmarkStart w:id="21" w:name="_Ref54288476"/>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8</w:t>
      </w:r>
      <w:r w:rsidRPr="000876E8">
        <w:rPr>
          <w:rFonts w:ascii="Times New Roman" w:hAnsi="Times New Roman"/>
        </w:rPr>
        <w:fldChar w:fldCharType="end"/>
      </w:r>
      <w:bookmarkEnd w:id="21"/>
      <w:r w:rsidRPr="000876E8">
        <w:rPr>
          <w:rFonts w:ascii="Times New Roman" w:hAnsi="Times New Roman"/>
        </w:rPr>
        <w:t xml:space="preserve"> PSFCH with </w:t>
      </w:r>
      <w:r w:rsidR="00914096">
        <w:rPr>
          <w:rFonts w:ascii="Times New Roman" w:hAnsi="Times New Roman"/>
        </w:rPr>
        <w:t xml:space="preserve">a </w:t>
      </w:r>
      <w:r w:rsidRPr="000876E8">
        <w:rPr>
          <w:rFonts w:ascii="Times New Roman" w:hAnsi="Times New Roman"/>
        </w:rPr>
        <w:t>longer period</w:t>
      </w:r>
    </w:p>
    <w:p w14:paraId="07F6008A" w14:textId="793DA8BE"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Theme="minorEastAsia" w:hAnsi="Times New Roman"/>
          <w:iCs/>
          <w:lang w:eastAsia="zh-CN"/>
        </w:rPr>
        <w:t xml:space="preserve">Based on the analysis above, evaluations for the longer PSFCH periods are conducted, and the simulation results of </w:t>
      </w:r>
      <w:r w:rsidRPr="000876E8">
        <w:rPr>
          <w:rFonts w:ascii="Times New Roman" w:eastAsia="宋体" w:hAnsi="Times New Roman"/>
          <w:lang w:eastAsia="zh-CN"/>
        </w:rPr>
        <w:t>average PRR</w:t>
      </w:r>
      <w:r w:rsidRPr="000876E8">
        <w:rPr>
          <w:rFonts w:ascii="Times New Roman" w:eastAsiaTheme="minorEastAsia" w:hAnsi="Times New Roman"/>
          <w:iCs/>
          <w:lang w:eastAsia="zh-CN"/>
        </w:rPr>
        <w:t xml:space="preserve"> and </w:t>
      </w:r>
      <w:r w:rsidRPr="000876E8">
        <w:rPr>
          <w:rFonts w:ascii="Times New Roman" w:eastAsia="宋体" w:hAnsi="Times New Roman"/>
          <w:lang w:eastAsia="zh-CN"/>
        </w:rPr>
        <w:t xml:space="preserve">power consumption </w:t>
      </w:r>
      <w:r w:rsidRPr="000876E8">
        <w:rPr>
          <w:rFonts w:ascii="Times New Roman" w:eastAsiaTheme="minorEastAsia" w:hAnsi="Times New Roman"/>
          <w:iCs/>
          <w:lang w:eastAsia="zh-CN"/>
        </w:rPr>
        <w:t xml:space="preserve">are provided in </w:t>
      </w:r>
      <w:r w:rsidRPr="000876E8">
        <w:rPr>
          <w:rFonts w:ascii="Times New Roman" w:hAnsi="Times New Roman"/>
          <w:noProof/>
        </w:rPr>
        <w:fldChar w:fldCharType="begin"/>
      </w:r>
      <w:r w:rsidRPr="000876E8">
        <w:rPr>
          <w:rFonts w:ascii="Times New Roman" w:eastAsiaTheme="minorEastAsia" w:hAnsi="Times New Roman"/>
          <w:iCs/>
          <w:lang w:eastAsia="zh-CN"/>
        </w:rPr>
        <w:instrText xml:space="preserve"> REF _Ref68619912 \h </w:instrText>
      </w:r>
      <w:r w:rsidR="00DA424B" w:rsidRPr="000876E8">
        <w:rPr>
          <w:rFonts w:ascii="Times New Roman" w:hAnsi="Times New Roman"/>
          <w:noProof/>
        </w:rPr>
        <w:instrText xml:space="preserve"> \* MERGEFORMAT </w:instrText>
      </w:r>
      <w:r w:rsidRPr="000876E8">
        <w:rPr>
          <w:rFonts w:ascii="Times New Roman" w:hAnsi="Times New Roman"/>
          <w:noProof/>
        </w:rPr>
      </w:r>
      <w:r w:rsidRPr="000876E8">
        <w:rPr>
          <w:rFonts w:ascii="Times New Roman" w:hAnsi="Times New Roman"/>
          <w:noProof/>
        </w:rPr>
        <w:fldChar w:fldCharType="separate"/>
      </w:r>
      <w:r w:rsidR="00661262" w:rsidRPr="000876E8">
        <w:rPr>
          <w:rFonts w:ascii="Times New Roman" w:hAnsi="Times New Roman"/>
        </w:rPr>
        <w:t xml:space="preserve">Figure </w:t>
      </w:r>
      <w:r w:rsidR="00661262">
        <w:rPr>
          <w:rFonts w:ascii="Times New Roman" w:hAnsi="Times New Roman"/>
          <w:noProof/>
        </w:rPr>
        <w:t>9</w:t>
      </w:r>
      <w:r w:rsidRPr="000876E8">
        <w:rPr>
          <w:rFonts w:ascii="Times New Roman" w:hAnsi="Times New Roman"/>
          <w:noProof/>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_Ref68619580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0876E8">
        <w:rPr>
          <w:rFonts w:ascii="Times New Roman" w:hAnsi="Times New Roman"/>
        </w:rPr>
        <w:t xml:space="preserve">Figure </w:t>
      </w:r>
      <w:r w:rsidR="00661262">
        <w:rPr>
          <w:rFonts w:ascii="Times New Roman" w:hAnsi="Times New Roman"/>
          <w:noProof/>
        </w:rPr>
        <w:t>14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The general simulation parameters can be found in Annex </w:t>
      </w:r>
      <w:r w:rsidR="00B54C4C">
        <w:rPr>
          <w:rFonts w:ascii="Times New Roman" w:eastAsiaTheme="minorEastAsia" w:hAnsi="Times New Roman"/>
          <w:iCs/>
          <w:lang w:eastAsia="zh-CN"/>
        </w:rPr>
        <w:t>C</w:t>
      </w:r>
      <w:r w:rsidRPr="000876E8">
        <w:rPr>
          <w:rFonts w:ascii="Times New Roman" w:eastAsiaTheme="minorEastAsia" w:hAnsi="Times New Roman"/>
          <w:iCs/>
          <w:lang w:eastAsia="zh-CN"/>
        </w:rPr>
        <w:t>.</w:t>
      </w:r>
    </w:p>
    <w:p w14:paraId="037F5087" w14:textId="5285DEF3" w:rsidR="00B44BB5" w:rsidRPr="000876E8" w:rsidRDefault="00B44BB5" w:rsidP="00B44BB5">
      <w:pPr>
        <w:spacing w:before="120" w:after="120"/>
        <w:jc w:val="both"/>
        <w:rPr>
          <w:rFonts w:ascii="Times New Roman" w:eastAsiaTheme="minorEastAsia" w:hAnsi="Times New Roman"/>
          <w:iCs/>
          <w:lang w:eastAsia="zh-CN"/>
        </w:rPr>
      </w:pPr>
      <w:r w:rsidRPr="000876E8">
        <w:rPr>
          <w:rFonts w:ascii="Times New Roman" w:eastAsiaTheme="minorEastAsia" w:hAnsi="Times New Roman"/>
          <w:iCs/>
          <w:lang w:eastAsia="zh-CN"/>
        </w:rPr>
        <w:t xml:space="preserve">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_Ref68619912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0876E8">
        <w:rPr>
          <w:rFonts w:ascii="Times New Roman" w:hAnsi="Times New Roman"/>
        </w:rPr>
        <w:t xml:space="preserve">Figure </w:t>
      </w:r>
      <w:r w:rsidR="00661262">
        <w:rPr>
          <w:rFonts w:ascii="Times New Roman" w:hAnsi="Times New Roman"/>
          <w:noProof/>
        </w:rPr>
        <w:t>9</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to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_Ref68619030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0876E8">
        <w:rPr>
          <w:rFonts w:ascii="Times New Roman" w:hAnsi="Times New Roman"/>
        </w:rPr>
        <w:t xml:space="preserve">Figure </w:t>
      </w:r>
      <w:r w:rsidR="00661262">
        <w:rPr>
          <w:rFonts w:ascii="Times New Roman" w:hAnsi="Times New Roman"/>
          <w:noProof/>
        </w:rPr>
        <w:t>12</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it is noted that the PRR performance loss due to longer PSFCH periods are neglectable, especially in groupcast option 2. To be specific, the PRR gap between the minimum and the maximum PSFCH period (i.e., 1 slot and 16 slots) is smaller than 2% in groupcast option 1 and 1% in groupcast option 2. On the other hand, as PSFCH period becomes longer, the PSFCH transmission power consumption (i.e., the yellow legend) declines obviously as shown in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_Ref68619570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0876E8">
        <w:rPr>
          <w:rFonts w:ascii="Times New Roman" w:hAnsi="Times New Roman"/>
        </w:rPr>
        <w:t xml:space="preserve">Figure </w:t>
      </w:r>
      <w:r w:rsidR="00661262">
        <w:rPr>
          <w:rFonts w:ascii="Times New Roman" w:hAnsi="Times New Roman"/>
          <w:noProof/>
        </w:rPr>
        <w:t>13</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and </w:t>
      </w:r>
      <w:r w:rsidRPr="000876E8">
        <w:rPr>
          <w:rFonts w:ascii="Times New Roman" w:eastAsiaTheme="minorEastAsia" w:hAnsi="Times New Roman"/>
          <w:iCs/>
          <w:lang w:eastAsia="zh-CN"/>
        </w:rPr>
        <w:fldChar w:fldCharType="begin"/>
      </w:r>
      <w:r w:rsidRPr="000876E8">
        <w:rPr>
          <w:rFonts w:ascii="Times New Roman" w:eastAsiaTheme="minorEastAsia" w:hAnsi="Times New Roman"/>
          <w:iCs/>
          <w:lang w:eastAsia="zh-CN"/>
        </w:rPr>
        <w:instrText xml:space="preserve"> REF _Ref68619580 \h </w:instrText>
      </w:r>
      <w:r w:rsidR="00DA424B" w:rsidRPr="000876E8">
        <w:rPr>
          <w:rFonts w:ascii="Times New Roman" w:eastAsiaTheme="minorEastAsia" w:hAnsi="Times New Roman"/>
          <w:iCs/>
          <w:lang w:eastAsia="zh-CN"/>
        </w:rPr>
        <w:instrText xml:space="preserve"> \* MERGEFORMAT </w:instrText>
      </w:r>
      <w:r w:rsidRPr="000876E8">
        <w:rPr>
          <w:rFonts w:ascii="Times New Roman" w:eastAsiaTheme="minorEastAsia" w:hAnsi="Times New Roman"/>
          <w:iCs/>
          <w:lang w:eastAsia="zh-CN"/>
        </w:rPr>
      </w:r>
      <w:r w:rsidRPr="000876E8">
        <w:rPr>
          <w:rFonts w:ascii="Times New Roman" w:eastAsiaTheme="minorEastAsia" w:hAnsi="Times New Roman"/>
          <w:iCs/>
          <w:lang w:eastAsia="zh-CN"/>
        </w:rPr>
        <w:fldChar w:fldCharType="separate"/>
      </w:r>
      <w:r w:rsidR="00661262" w:rsidRPr="000876E8">
        <w:rPr>
          <w:rFonts w:ascii="Times New Roman" w:hAnsi="Times New Roman"/>
        </w:rPr>
        <w:t xml:space="preserve">Figure </w:t>
      </w:r>
      <w:r w:rsidR="00661262">
        <w:rPr>
          <w:rFonts w:ascii="Times New Roman" w:hAnsi="Times New Roman"/>
          <w:noProof/>
        </w:rPr>
        <w:t>14</w:t>
      </w:r>
      <w:r w:rsidRPr="000876E8">
        <w:rPr>
          <w:rFonts w:ascii="Times New Roman" w:eastAsiaTheme="minorEastAsia" w:hAnsi="Times New Roman"/>
          <w:iCs/>
          <w:lang w:eastAsia="zh-CN"/>
        </w:rPr>
        <w:fldChar w:fldCharType="end"/>
      </w:r>
      <w:r w:rsidRPr="000876E8">
        <w:rPr>
          <w:rFonts w:ascii="Times New Roman" w:eastAsiaTheme="minorEastAsia" w:hAnsi="Times New Roman"/>
          <w:iCs/>
          <w:lang w:eastAsia="zh-CN"/>
        </w:rPr>
        <w:t xml:space="preserve">, as well as the power consumption ratio of PSFCH transmission. Therefore, </w:t>
      </w:r>
      <w:r w:rsidR="00914096">
        <w:rPr>
          <w:rFonts w:ascii="Times New Roman" w:eastAsiaTheme="minorEastAsia" w:hAnsi="Times New Roman"/>
          <w:iCs/>
          <w:lang w:eastAsia="zh-CN"/>
        </w:rPr>
        <w:t xml:space="preserve">a </w:t>
      </w:r>
      <w:r w:rsidRPr="000876E8">
        <w:rPr>
          <w:rFonts w:ascii="Times New Roman" w:eastAsiaTheme="minorEastAsia" w:hAnsi="Times New Roman"/>
          <w:iCs/>
          <w:lang w:eastAsia="zh-CN"/>
        </w:rPr>
        <w:t>longer PSFCH period can also be considered for power saving.</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1"/>
        <w:gridCol w:w="4569"/>
      </w:tblGrid>
      <w:tr w:rsidR="00B44BB5" w:rsidRPr="000876E8" w14:paraId="3F88956B" w14:textId="77777777" w:rsidTr="00B44BB5">
        <w:tc>
          <w:tcPr>
            <w:tcW w:w="4533" w:type="dxa"/>
            <w:hideMark/>
          </w:tcPr>
          <w:bookmarkStart w:id="22" w:name="_Ref62238577"/>
          <w:p w14:paraId="46410CD4" w14:textId="241E7A00" w:rsidR="00B44BB5" w:rsidRPr="000876E8" w:rsidRDefault="00B44BB5">
            <w:pPr>
              <w:spacing w:before="120" w:after="120"/>
              <w:jc w:val="center"/>
              <w:rPr>
                <w:rFonts w:ascii="Times New Roman" w:hAnsi="Times New Roman"/>
              </w:rPr>
            </w:pPr>
            <w:r w:rsidRPr="000876E8">
              <w:rPr>
                <w:rFonts w:ascii="Times New Roman" w:hAnsi="Times New Roman"/>
                <w:noProof/>
              </w:rPr>
              <w:lastRenderedPageBreak/>
              <mc:AlternateContent>
                <mc:Choice Requires="wps">
                  <w:drawing>
                    <wp:anchor distT="0" distB="0" distL="114300" distR="114300" simplePos="0" relativeHeight="251656192" behindDoc="0" locked="0" layoutInCell="1" allowOverlap="1" wp14:anchorId="21AA5F46" wp14:editId="4E90CD3D">
                      <wp:simplePos x="0" y="0"/>
                      <wp:positionH relativeFrom="column">
                        <wp:posOffset>2299970</wp:posOffset>
                      </wp:positionH>
                      <wp:positionV relativeFrom="paragraph">
                        <wp:posOffset>1626235</wp:posOffset>
                      </wp:positionV>
                      <wp:extent cx="211455" cy="196215"/>
                      <wp:effectExtent l="0" t="0" r="17145" b="13335"/>
                      <wp:wrapNone/>
                      <wp:docPr id="15" name="矩形 15"/>
                      <wp:cNvGraphicFramePr/>
                      <a:graphic xmlns:a="http://schemas.openxmlformats.org/drawingml/2006/main">
                        <a:graphicData uri="http://schemas.microsoft.com/office/word/2010/wordprocessingShape">
                          <wps:wsp>
                            <wps:cNvSpPr/>
                            <wps:spPr>
                              <a:xfrm>
                                <a:off x="0" y="0"/>
                                <a:ext cx="210820" cy="196215"/>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52810C" id="矩形 15" o:spid="_x0000_s1026" style="position:absolute;left:0;text-align:left;margin-left:181.1pt;margin-top:128.05pt;width:16.65pt;height:15.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" filled="f" strokecolor="red" strokeweight="1.5pt">
                      <v:stroke dashstyle="3 1"/>
                    </v:rect>
                  </w:pict>
                </mc:Fallback>
              </mc:AlternateContent>
            </w:r>
            <w:r w:rsidRPr="000876E8">
              <w:rPr>
                <w:rFonts w:ascii="Times New Roman" w:hAnsi="Times New Roman"/>
                <w:noProof/>
              </w:rPr>
              <mc:AlternateContent>
                <mc:Choice Requires="wps">
                  <w:drawing>
                    <wp:anchor distT="0" distB="0" distL="114300" distR="114300" simplePos="0" relativeHeight="251657216" behindDoc="0" locked="0" layoutInCell="1" allowOverlap="1" wp14:anchorId="2015C72A" wp14:editId="6FE285A4">
                      <wp:simplePos x="0" y="0"/>
                      <wp:positionH relativeFrom="column">
                        <wp:posOffset>2769870</wp:posOffset>
                      </wp:positionH>
                      <wp:positionV relativeFrom="paragraph">
                        <wp:posOffset>1645920</wp:posOffset>
                      </wp:positionV>
                      <wp:extent cx="304800" cy="146050"/>
                      <wp:effectExtent l="0" t="19050" r="38100" b="44450"/>
                      <wp:wrapNone/>
                      <wp:docPr id="16" name="箭头: 右 16"/>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4266F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6" o:spid="_x0000_s1026" type="#_x0000_t13" style="position:absolute;left:0;text-align:left;margin-left:218.1pt;margin-top:129.6pt;width:24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" adj="16425" fillcolor="red" strokecolor="#1f3763 [1604]" strokeweight="1pt"/>
                  </w:pict>
                </mc:Fallback>
              </mc:AlternateContent>
            </w:r>
            <w:r w:rsidRPr="000876E8">
              <w:rPr>
                <w:rFonts w:ascii="Times New Roman" w:hAnsi="Times New Roman"/>
                <w:noProof/>
              </w:rPr>
              <w:drawing>
                <wp:inline distT="0" distB="0" distL="0" distR="0" wp14:anchorId="1533E130" wp14:editId="7883339F">
                  <wp:extent cx="2933700" cy="208597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c>
          <w:tcPr>
            <w:tcW w:w="4537" w:type="dxa"/>
            <w:hideMark/>
          </w:tcPr>
          <w:p w14:paraId="48960D49" w14:textId="7D1B231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0252B373" wp14:editId="30991DDB">
                  <wp:extent cx="2971800" cy="2114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r>
      <w:tr w:rsidR="00B44BB5" w:rsidRPr="000876E8" w14:paraId="6A232D69" w14:textId="77777777" w:rsidTr="00B44BB5">
        <w:tc>
          <w:tcPr>
            <w:tcW w:w="4533" w:type="dxa"/>
            <w:hideMark/>
          </w:tcPr>
          <w:p w14:paraId="75D8F2EC" w14:textId="65435668" w:rsidR="00B44BB5" w:rsidRPr="000876E8" w:rsidRDefault="00B44BB5">
            <w:pPr>
              <w:spacing w:before="120" w:after="120"/>
              <w:jc w:val="center"/>
              <w:rPr>
                <w:rFonts w:ascii="Times New Roman" w:hAnsi="Times New Roman"/>
              </w:rPr>
            </w:pPr>
            <w:bookmarkStart w:id="23" w:name="_Ref68619912"/>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9</w:t>
            </w:r>
            <w:r w:rsidRPr="000876E8">
              <w:rPr>
                <w:rFonts w:ascii="Times New Roman" w:hAnsi="Times New Roman"/>
              </w:rPr>
              <w:fldChar w:fldCharType="end"/>
            </w:r>
            <w:bookmarkEnd w:id="23"/>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1</w:t>
            </w:r>
          </w:p>
        </w:tc>
        <w:tc>
          <w:tcPr>
            <w:tcW w:w="4537" w:type="dxa"/>
            <w:hideMark/>
          </w:tcPr>
          <w:p w14:paraId="1EEC4BC3" w14:textId="2C1AA9BA" w:rsidR="00B44BB5" w:rsidRPr="000876E8" w:rsidRDefault="00B44BB5">
            <w:pPr>
              <w:pStyle w:val="a7"/>
              <w:keepNext/>
              <w:jc w:val="center"/>
              <w:rPr>
                <w:rFonts w:ascii="Times New Roman" w:hAnsi="Times New Roman"/>
              </w:rPr>
            </w:pPr>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10</w:t>
            </w:r>
            <w:r w:rsidRPr="000876E8">
              <w:rPr>
                <w:rFonts w:ascii="Times New Roman" w:hAnsi="Times New Roman"/>
              </w:rPr>
              <w:fldChar w:fldCharType="end"/>
            </w:r>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1</w:t>
            </w:r>
          </w:p>
        </w:tc>
      </w:tr>
      <w:tr w:rsidR="00B44BB5" w:rsidRPr="000876E8" w14:paraId="3ED021DC" w14:textId="77777777" w:rsidTr="00B44BB5">
        <w:tc>
          <w:tcPr>
            <w:tcW w:w="4533" w:type="dxa"/>
            <w:hideMark/>
          </w:tcPr>
          <w:p w14:paraId="6292107A" w14:textId="20F5A540" w:rsidR="00B44BB5" w:rsidRPr="000876E8" w:rsidRDefault="00B44BB5">
            <w:pPr>
              <w:spacing w:before="120" w:after="120"/>
              <w:jc w:val="center"/>
              <w:rPr>
                <w:rFonts w:ascii="Times New Roman" w:hAnsi="Times New Roman"/>
              </w:rPr>
            </w:pPr>
            <w:r w:rsidRPr="000876E8">
              <w:rPr>
                <w:rFonts w:ascii="Times New Roman" w:hAnsi="Times New Roman"/>
                <w:noProof/>
              </w:rPr>
              <mc:AlternateContent>
                <mc:Choice Requires="wps">
                  <w:drawing>
                    <wp:anchor distT="0" distB="0" distL="114300" distR="114300" simplePos="0" relativeHeight="251658240" behindDoc="0" locked="0" layoutInCell="1" allowOverlap="1" wp14:anchorId="7E865BB6" wp14:editId="071A8F3C">
                      <wp:simplePos x="0" y="0"/>
                      <wp:positionH relativeFrom="column">
                        <wp:posOffset>2325370</wp:posOffset>
                      </wp:positionH>
                      <wp:positionV relativeFrom="paragraph">
                        <wp:posOffset>1693545</wp:posOffset>
                      </wp:positionV>
                      <wp:extent cx="88265" cy="57150"/>
                      <wp:effectExtent l="0" t="0" r="26035" b="19050"/>
                      <wp:wrapNone/>
                      <wp:docPr id="68" name="矩形 68"/>
                      <wp:cNvGraphicFramePr/>
                      <a:graphic xmlns:a="http://schemas.openxmlformats.org/drawingml/2006/main">
                        <a:graphicData uri="http://schemas.microsoft.com/office/word/2010/wordprocessingShape">
                          <wps:wsp>
                            <wps:cNvSpPr/>
                            <wps:spPr>
                              <a:xfrm>
                                <a:off x="0" y="0"/>
                                <a:ext cx="88265" cy="57150"/>
                              </a:xfrm>
                              <a:prstGeom prst="rect">
                                <a:avLst/>
                              </a:prstGeom>
                              <a:noFill/>
                              <a:ln w="19050">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DBAD7D" id="矩形 68" o:spid="_x0000_s1026" style="position:absolute;left:0;text-align:left;margin-left:183.1pt;margin-top:133.35pt;width:6.95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" filled="f" strokecolor="red" strokeweight="1.5pt">
                      <v:stroke dashstyle="3 1"/>
                    </v:rect>
                  </w:pict>
                </mc:Fallback>
              </mc:AlternateContent>
            </w:r>
            <w:r w:rsidRPr="000876E8">
              <w:rPr>
                <w:rFonts w:ascii="Times New Roman" w:hAnsi="Times New Roman"/>
                <w:noProof/>
              </w:rPr>
              <mc:AlternateContent>
                <mc:Choice Requires="wps">
                  <w:drawing>
                    <wp:anchor distT="0" distB="0" distL="114300" distR="114300" simplePos="0" relativeHeight="251659264" behindDoc="0" locked="0" layoutInCell="1" allowOverlap="1" wp14:anchorId="037963EF" wp14:editId="38A6F5C8">
                      <wp:simplePos x="0" y="0"/>
                      <wp:positionH relativeFrom="column">
                        <wp:posOffset>2769870</wp:posOffset>
                      </wp:positionH>
                      <wp:positionV relativeFrom="paragraph">
                        <wp:posOffset>1645920</wp:posOffset>
                      </wp:positionV>
                      <wp:extent cx="304800" cy="146050"/>
                      <wp:effectExtent l="0" t="19050" r="38100" b="44450"/>
                      <wp:wrapNone/>
                      <wp:docPr id="67" name="箭头: 右 67"/>
                      <wp:cNvGraphicFramePr/>
                      <a:graphic xmlns:a="http://schemas.openxmlformats.org/drawingml/2006/main">
                        <a:graphicData uri="http://schemas.microsoft.com/office/word/2010/wordprocessingShape">
                          <wps:wsp>
                            <wps:cNvSpPr/>
                            <wps:spPr>
                              <a:xfrm>
                                <a:off x="0" y="0"/>
                                <a:ext cx="304800" cy="146050"/>
                              </a:xfrm>
                              <a:prstGeom prst="rightArrow">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CA0BDE" id="箭头: 右 67" o:spid="_x0000_s1026" type="#_x0000_t13" style="position:absolute;left:0;text-align:left;margin-left:218.1pt;margin-top:129.6pt;width:24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" adj="16425" fillcolor="red" strokecolor="#1f3763 [1604]" strokeweight="1pt"/>
                  </w:pict>
                </mc:Fallback>
              </mc:AlternateContent>
            </w:r>
            <w:r w:rsidRPr="000876E8">
              <w:rPr>
                <w:rFonts w:ascii="Times New Roman" w:hAnsi="Times New Roman"/>
                <w:noProof/>
              </w:rPr>
              <w:drawing>
                <wp:inline distT="0" distB="0" distL="0" distR="0" wp14:anchorId="39BB016B" wp14:editId="66AF95F0">
                  <wp:extent cx="2971800" cy="2114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2114550"/>
                          </a:xfrm>
                          <a:prstGeom prst="rect">
                            <a:avLst/>
                          </a:prstGeom>
                          <a:noFill/>
                          <a:ln>
                            <a:noFill/>
                          </a:ln>
                        </pic:spPr>
                      </pic:pic>
                    </a:graphicData>
                  </a:graphic>
                </wp:inline>
              </w:drawing>
            </w:r>
          </w:p>
        </w:tc>
        <w:tc>
          <w:tcPr>
            <w:tcW w:w="4537" w:type="dxa"/>
            <w:hideMark/>
          </w:tcPr>
          <w:p w14:paraId="188EF16A" w14:textId="3A060C15"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56323A04" wp14:editId="56168C02">
                  <wp:extent cx="3019425" cy="21431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9425" cy="2143125"/>
                          </a:xfrm>
                          <a:prstGeom prst="rect">
                            <a:avLst/>
                          </a:prstGeom>
                          <a:noFill/>
                          <a:ln>
                            <a:noFill/>
                          </a:ln>
                        </pic:spPr>
                      </pic:pic>
                    </a:graphicData>
                  </a:graphic>
                </wp:inline>
              </w:drawing>
            </w:r>
          </w:p>
        </w:tc>
      </w:tr>
      <w:tr w:rsidR="00B44BB5" w:rsidRPr="000876E8" w14:paraId="1FCE177C" w14:textId="77777777" w:rsidTr="00B44BB5">
        <w:tc>
          <w:tcPr>
            <w:tcW w:w="4533" w:type="dxa"/>
            <w:hideMark/>
          </w:tcPr>
          <w:p w14:paraId="51AFD128" w14:textId="13871113" w:rsidR="00B44BB5" w:rsidRPr="000876E8" w:rsidRDefault="00B44BB5">
            <w:pPr>
              <w:spacing w:before="120" w:after="120"/>
              <w:jc w:val="center"/>
              <w:rPr>
                <w:rFonts w:ascii="Times New Roman" w:hAnsi="Times New Roman"/>
              </w:rPr>
            </w:pPr>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11</w:t>
            </w:r>
            <w:r w:rsidRPr="000876E8">
              <w:rPr>
                <w:rFonts w:ascii="Times New Roman" w:hAnsi="Times New Roman"/>
              </w:rPr>
              <w:fldChar w:fldCharType="end"/>
            </w:r>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2</w:t>
            </w:r>
          </w:p>
        </w:tc>
        <w:tc>
          <w:tcPr>
            <w:tcW w:w="4537" w:type="dxa"/>
            <w:hideMark/>
          </w:tcPr>
          <w:p w14:paraId="60F7DC5F" w14:textId="61723B9E" w:rsidR="00B44BB5" w:rsidRPr="000876E8" w:rsidRDefault="00B44BB5">
            <w:pPr>
              <w:pStyle w:val="a7"/>
              <w:keepNext/>
              <w:jc w:val="center"/>
              <w:rPr>
                <w:rFonts w:ascii="Times New Roman" w:hAnsi="Times New Roman"/>
              </w:rPr>
            </w:pPr>
            <w:bookmarkStart w:id="24" w:name="_Ref6861903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12</w:t>
            </w:r>
            <w:r w:rsidRPr="000876E8">
              <w:rPr>
                <w:rFonts w:ascii="Times New Roman" w:hAnsi="Times New Roman"/>
              </w:rPr>
              <w:fldChar w:fldCharType="end"/>
            </w:r>
            <w:bookmarkEnd w:id="24"/>
            <w:r w:rsidRPr="000876E8">
              <w:rPr>
                <w:rFonts w:ascii="Times New Roman" w:hAnsi="Times New Roman"/>
              </w:rPr>
              <w:t xml:space="preserve"> </w:t>
            </w:r>
            <w:r w:rsidRPr="000876E8">
              <w:rPr>
                <w:rFonts w:ascii="Times New Roman" w:eastAsiaTheme="minorEastAsia" w:hAnsi="Times New Roman"/>
                <w:iCs/>
                <w:lang w:eastAsia="zh-CN"/>
              </w:rPr>
              <w:t>Average PRR of different PSFCH period in groupcast option 2</w:t>
            </w:r>
          </w:p>
        </w:tc>
      </w:tr>
      <w:tr w:rsidR="00B44BB5" w:rsidRPr="000876E8" w14:paraId="3147F08A" w14:textId="77777777" w:rsidTr="00B44BB5">
        <w:tc>
          <w:tcPr>
            <w:tcW w:w="4533" w:type="dxa"/>
            <w:hideMark/>
          </w:tcPr>
          <w:p w14:paraId="4067A3E6" w14:textId="21470293" w:rsidR="00B44BB5" w:rsidRPr="000876E8" w:rsidRDefault="00B44BB5">
            <w:pPr>
              <w:spacing w:before="120" w:after="120"/>
              <w:jc w:val="center"/>
              <w:rPr>
                <w:rFonts w:ascii="Times New Roman" w:hAnsi="Times New Roman"/>
              </w:rPr>
            </w:pPr>
            <w:r w:rsidRPr="000876E8">
              <w:rPr>
                <w:rFonts w:ascii="Times New Roman" w:hAnsi="Times New Roman"/>
                <w:noProof/>
              </w:rPr>
              <w:drawing>
                <wp:inline distT="0" distB="0" distL="0" distR="0" wp14:anchorId="5FE89B9F" wp14:editId="01652B9E">
                  <wp:extent cx="2933700" cy="2085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c>
          <w:tcPr>
            <w:tcW w:w="4537" w:type="dxa"/>
            <w:hideMark/>
          </w:tcPr>
          <w:p w14:paraId="63077CB4" w14:textId="15CE4156" w:rsidR="00B44BB5" w:rsidRPr="000876E8" w:rsidRDefault="00B44BB5">
            <w:pPr>
              <w:pStyle w:val="a7"/>
              <w:jc w:val="center"/>
              <w:rPr>
                <w:rFonts w:ascii="Times New Roman" w:hAnsi="Times New Roman"/>
              </w:rPr>
            </w:pPr>
            <w:r w:rsidRPr="000876E8">
              <w:rPr>
                <w:rFonts w:ascii="Times New Roman" w:hAnsi="Times New Roman"/>
                <w:noProof/>
              </w:rPr>
              <w:drawing>
                <wp:inline distT="0" distB="0" distL="0" distR="0" wp14:anchorId="79A6F960" wp14:editId="7EBC3871">
                  <wp:extent cx="2933700" cy="2085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3700" cy="2085975"/>
                          </a:xfrm>
                          <a:prstGeom prst="rect">
                            <a:avLst/>
                          </a:prstGeom>
                          <a:noFill/>
                          <a:ln>
                            <a:noFill/>
                          </a:ln>
                        </pic:spPr>
                      </pic:pic>
                    </a:graphicData>
                  </a:graphic>
                </wp:inline>
              </w:drawing>
            </w:r>
          </w:p>
        </w:tc>
      </w:tr>
      <w:tr w:rsidR="00B44BB5" w:rsidRPr="000876E8" w14:paraId="2E780E98" w14:textId="77777777" w:rsidTr="00B44BB5">
        <w:tc>
          <w:tcPr>
            <w:tcW w:w="4533" w:type="dxa"/>
            <w:hideMark/>
          </w:tcPr>
          <w:p w14:paraId="2FE3AE3C" w14:textId="5A3DD238" w:rsidR="00B44BB5" w:rsidRPr="000876E8" w:rsidRDefault="00B44BB5">
            <w:pPr>
              <w:spacing w:before="120" w:after="120"/>
              <w:jc w:val="center"/>
              <w:rPr>
                <w:rFonts w:ascii="Times New Roman" w:hAnsi="Times New Roman"/>
              </w:rPr>
            </w:pPr>
            <w:bookmarkStart w:id="25" w:name="_Ref6861957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13</w:t>
            </w:r>
            <w:r w:rsidRPr="000876E8">
              <w:rPr>
                <w:rFonts w:ascii="Times New Roman" w:hAnsi="Times New Roman"/>
              </w:rPr>
              <w:fldChar w:fldCharType="end"/>
            </w:r>
            <w:bookmarkEnd w:id="25"/>
            <w:r w:rsidRPr="000876E8">
              <w:rPr>
                <w:rFonts w:ascii="Times New Roman" w:hAnsi="Times New Roman"/>
              </w:rPr>
              <w:t xml:space="preserve"> </w:t>
            </w:r>
            <w:r w:rsidRPr="000876E8">
              <w:rPr>
                <w:rFonts w:ascii="Times New Roman" w:eastAsiaTheme="minorEastAsia" w:hAnsi="Times New Roman"/>
                <w:iCs/>
                <w:lang w:eastAsia="zh-CN"/>
              </w:rPr>
              <w:t>Power consumption of different PSFCH period in groupcast option 1</w:t>
            </w:r>
          </w:p>
        </w:tc>
        <w:tc>
          <w:tcPr>
            <w:tcW w:w="4537" w:type="dxa"/>
            <w:hideMark/>
          </w:tcPr>
          <w:p w14:paraId="4C9FEDF1" w14:textId="0E2AE428" w:rsidR="00B44BB5" w:rsidRPr="000876E8" w:rsidRDefault="00B44BB5">
            <w:pPr>
              <w:pStyle w:val="a7"/>
              <w:keepNext/>
              <w:jc w:val="center"/>
              <w:rPr>
                <w:rFonts w:ascii="Times New Roman" w:hAnsi="Times New Roman"/>
              </w:rPr>
            </w:pPr>
            <w:bookmarkStart w:id="26" w:name="_Ref68619580"/>
            <w:r w:rsidRPr="000876E8">
              <w:rPr>
                <w:rFonts w:ascii="Times New Roman" w:hAnsi="Times New Roman"/>
              </w:rPr>
              <w:t xml:space="preserve">Figure </w:t>
            </w:r>
            <w:r w:rsidRPr="000876E8">
              <w:rPr>
                <w:rFonts w:ascii="Times New Roman" w:hAnsi="Times New Roman"/>
              </w:rPr>
              <w:fldChar w:fldCharType="begin"/>
            </w:r>
            <w:r w:rsidRPr="000876E8">
              <w:rPr>
                <w:rFonts w:ascii="Times New Roman" w:hAnsi="Times New Roman"/>
              </w:rPr>
              <w:instrText xml:space="preserve"> SEQ Figure \* ARABIC </w:instrText>
            </w:r>
            <w:r w:rsidRPr="000876E8">
              <w:rPr>
                <w:rFonts w:ascii="Times New Roman" w:hAnsi="Times New Roman"/>
              </w:rPr>
              <w:fldChar w:fldCharType="separate"/>
            </w:r>
            <w:r w:rsidR="00661262">
              <w:rPr>
                <w:rFonts w:ascii="Times New Roman" w:hAnsi="Times New Roman"/>
                <w:noProof/>
              </w:rPr>
              <w:t>14</w:t>
            </w:r>
            <w:r w:rsidRPr="000876E8">
              <w:rPr>
                <w:rFonts w:ascii="Times New Roman" w:hAnsi="Times New Roman"/>
              </w:rPr>
              <w:fldChar w:fldCharType="end"/>
            </w:r>
            <w:bookmarkEnd w:id="26"/>
            <w:r w:rsidRPr="000876E8">
              <w:rPr>
                <w:rFonts w:ascii="Times New Roman" w:hAnsi="Times New Roman"/>
              </w:rPr>
              <w:t xml:space="preserve"> </w:t>
            </w:r>
            <w:r w:rsidRPr="000876E8">
              <w:rPr>
                <w:rFonts w:ascii="Times New Roman" w:eastAsiaTheme="minorEastAsia" w:hAnsi="Times New Roman"/>
                <w:iCs/>
                <w:lang w:eastAsia="zh-CN"/>
              </w:rPr>
              <w:t>Power consumption of different PSFCH period in groupcast option 2</w:t>
            </w:r>
          </w:p>
        </w:tc>
      </w:tr>
    </w:tbl>
    <w:p w14:paraId="4ED4A11A" w14:textId="147F393F" w:rsidR="00B44BB5" w:rsidRPr="000876E8" w:rsidRDefault="00B44BB5" w:rsidP="003621DD">
      <w:pPr>
        <w:pStyle w:val="a7"/>
        <w:jc w:val="both"/>
        <w:rPr>
          <w:rFonts w:ascii="Times New Roman" w:eastAsiaTheme="minorEastAsia" w:hAnsi="Times New Roman"/>
          <w:lang w:eastAsia="zh-CN"/>
        </w:rPr>
      </w:pPr>
      <w:bookmarkStart w:id="27" w:name="_Ref62317540"/>
      <w:r w:rsidRPr="000876E8">
        <w:rPr>
          <w:rFonts w:ascii="Times New Roman" w:hAnsi="Times New Roman"/>
          <w:b/>
          <w:bCs/>
        </w:rPr>
        <w:t xml:space="preserve">Observation </w:t>
      </w:r>
      <w:r w:rsidRPr="000876E8">
        <w:rPr>
          <w:rFonts w:ascii="Times New Roman" w:hAnsi="Times New Roman"/>
        </w:rPr>
        <w:fldChar w:fldCharType="begin"/>
      </w:r>
      <w:r w:rsidRPr="000876E8">
        <w:rPr>
          <w:rFonts w:ascii="Times New Roman" w:hAnsi="Times New Roman"/>
          <w:b/>
          <w:bCs/>
        </w:rPr>
        <w:instrText xml:space="preserve"> SEQ Observation \* ARABIC </w:instrText>
      </w:r>
      <w:r w:rsidRPr="000876E8">
        <w:rPr>
          <w:rFonts w:ascii="Times New Roman" w:hAnsi="Times New Roman"/>
        </w:rPr>
        <w:fldChar w:fldCharType="separate"/>
      </w:r>
      <w:r w:rsidR="00661262">
        <w:rPr>
          <w:rFonts w:ascii="Times New Roman" w:hAnsi="Times New Roman"/>
          <w:b/>
          <w:bCs/>
          <w:noProof/>
        </w:rPr>
        <w:t>5</w:t>
      </w:r>
      <w:r w:rsidRPr="000876E8">
        <w:rPr>
          <w:rFonts w:ascii="Times New Roman" w:hAnsi="Times New Roman"/>
        </w:rPr>
        <w:fldChar w:fldCharType="end"/>
      </w:r>
      <w:r w:rsidRPr="000876E8">
        <w:rPr>
          <w:rFonts w:ascii="Times New Roman" w:hAnsi="Times New Roman"/>
          <w:b/>
          <w:bCs/>
        </w:rPr>
        <w:t>: Longer PSFCH period can reduce the PSFCH transmission power consumption significantly, without notable PRR performance loss.</w:t>
      </w:r>
      <w:bookmarkEnd w:id="22"/>
      <w:bookmarkEnd w:id="27"/>
    </w:p>
    <w:p w14:paraId="4E355203" w14:textId="4924F624" w:rsidR="00B44BB5" w:rsidRPr="000876E8" w:rsidRDefault="00B44BB5" w:rsidP="003621DD">
      <w:pPr>
        <w:pStyle w:val="a7"/>
        <w:jc w:val="both"/>
        <w:rPr>
          <w:rFonts w:ascii="Times New Roman" w:eastAsiaTheme="minorEastAsia" w:hAnsi="Times New Roman"/>
          <w:b/>
          <w:bCs/>
          <w:lang w:eastAsia="zh-CN"/>
        </w:rPr>
      </w:pPr>
      <w:bookmarkStart w:id="28" w:name="_Ref54117395"/>
      <w:r w:rsidRPr="000876E8">
        <w:rPr>
          <w:rFonts w:ascii="Times New Roman" w:hAnsi="Times New Roman"/>
          <w:b/>
        </w:rPr>
        <w:t xml:space="preserve">Proposal </w:t>
      </w:r>
      <w:r w:rsidRPr="000876E8">
        <w:rPr>
          <w:rFonts w:ascii="Times New Roman" w:hAnsi="Times New Roman"/>
        </w:rPr>
        <w:fldChar w:fldCharType="begin"/>
      </w:r>
      <w:r w:rsidRPr="000876E8">
        <w:rPr>
          <w:rFonts w:ascii="Times New Roman" w:hAnsi="Times New Roman"/>
          <w:b/>
        </w:rPr>
        <w:instrText xml:space="preserve"> SEQ Proposal \* ARABIC </w:instrText>
      </w:r>
      <w:r w:rsidRPr="000876E8">
        <w:rPr>
          <w:rFonts w:ascii="Times New Roman" w:hAnsi="Times New Roman"/>
        </w:rPr>
        <w:fldChar w:fldCharType="separate"/>
      </w:r>
      <w:r w:rsidR="00661262">
        <w:rPr>
          <w:rFonts w:ascii="Times New Roman" w:hAnsi="Times New Roman"/>
          <w:b/>
          <w:noProof/>
        </w:rPr>
        <w:t>3</w:t>
      </w:r>
      <w:r w:rsidRPr="000876E8">
        <w:rPr>
          <w:rFonts w:ascii="Times New Roman" w:hAnsi="Times New Roman"/>
        </w:rPr>
        <w:fldChar w:fldCharType="end"/>
      </w:r>
      <w:r w:rsidRPr="000876E8">
        <w:rPr>
          <w:rFonts w:ascii="Times New Roman" w:eastAsiaTheme="minorEastAsia" w:hAnsi="Times New Roman"/>
          <w:b/>
          <w:bCs/>
          <w:lang w:eastAsia="zh-CN"/>
        </w:rPr>
        <w:t>: Longer PSFCH period should be considered for sidelink power saving.</w:t>
      </w:r>
      <w:bookmarkEnd w:id="28"/>
    </w:p>
    <w:p w14:paraId="2ABC160E" w14:textId="77777777" w:rsidR="00A30751" w:rsidRPr="006E6CCF" w:rsidRDefault="00A30751" w:rsidP="005D33FF">
      <w:pPr>
        <w:pStyle w:val="20"/>
        <w:numPr>
          <w:ilvl w:val="0"/>
          <w:numId w:val="0"/>
        </w:numPr>
        <w:ind w:left="567" w:hanging="567"/>
        <w:rPr>
          <w:lang w:val="fr-FR"/>
        </w:rPr>
      </w:pPr>
      <w:r w:rsidRPr="00AF3259">
        <w:rPr>
          <w:lang w:val="fr-FR"/>
        </w:rPr>
        <w:lastRenderedPageBreak/>
        <w:t xml:space="preserve">SL power-saving signal </w:t>
      </w:r>
    </w:p>
    <w:p w14:paraId="7850A9FA" w14:textId="4C7196BB" w:rsidR="00A30751" w:rsidRPr="000876E8" w:rsidRDefault="003B4CAC" w:rsidP="00A30751">
      <w:pPr>
        <w:spacing w:before="120" w:after="120"/>
        <w:jc w:val="both"/>
        <w:rPr>
          <w:rFonts w:ascii="Times New Roman" w:eastAsiaTheme="minorEastAsia" w:hAnsi="Times New Roman"/>
          <w:szCs w:val="20"/>
          <w:lang w:eastAsia="zh-CN"/>
        </w:rPr>
      </w:pPr>
      <w:r w:rsidRPr="003B4CAC">
        <w:rPr>
          <w:rFonts w:ascii="Times New Roman" w:eastAsiaTheme="minorEastAsia" w:hAnsi="Times New Roman"/>
          <w:szCs w:val="20"/>
          <w:lang w:eastAsia="zh-CN"/>
        </w:rPr>
        <w:t xml:space="preserve">From the </w:t>
      </w:r>
      <w:r w:rsidR="00422214">
        <w:rPr>
          <w:rFonts w:ascii="Times New Roman" w:eastAsiaTheme="minorEastAsia" w:hAnsi="Times New Roman"/>
          <w:szCs w:val="20"/>
          <w:lang w:eastAsia="zh-CN"/>
        </w:rPr>
        <w:t xml:space="preserve">above </w:t>
      </w:r>
      <w:r w:rsidRPr="003B4CAC">
        <w:rPr>
          <w:rFonts w:ascii="Times New Roman" w:eastAsiaTheme="minorEastAsia" w:hAnsi="Times New Roman"/>
          <w:szCs w:val="20"/>
          <w:lang w:eastAsia="zh-CN"/>
        </w:rPr>
        <w:t>figure</w:t>
      </w:r>
      <w:r w:rsidR="00422214">
        <w:rPr>
          <w:rFonts w:ascii="Times New Roman" w:eastAsiaTheme="minorEastAsia" w:hAnsi="Times New Roman"/>
          <w:szCs w:val="20"/>
          <w:lang w:eastAsia="zh-CN"/>
        </w:rPr>
        <w:t>s</w:t>
      </w:r>
      <w:r w:rsidRPr="003B4CAC">
        <w:rPr>
          <w:rFonts w:ascii="Times New Roman" w:eastAsiaTheme="minorEastAsia" w:hAnsi="Times New Roman"/>
          <w:szCs w:val="20"/>
          <w:lang w:eastAsia="zh-CN"/>
        </w:rPr>
        <w:t xml:space="preserve">, it can be seen that the sensing + PSSCH decoding consumes the most energy in </w:t>
      </w:r>
      <w:r>
        <w:rPr>
          <w:rFonts w:ascii="Times New Roman" w:eastAsiaTheme="minorEastAsia" w:hAnsi="Times New Roman"/>
          <w:szCs w:val="20"/>
          <w:lang w:eastAsia="zh-CN"/>
        </w:rPr>
        <w:t>group</w:t>
      </w:r>
      <w:r w:rsidRPr="003B4CAC">
        <w:rPr>
          <w:rFonts w:ascii="Times New Roman" w:eastAsiaTheme="minorEastAsia" w:hAnsi="Times New Roman"/>
          <w:szCs w:val="20"/>
          <w:lang w:eastAsia="zh-CN"/>
        </w:rPr>
        <w:t xml:space="preserve">cast and unicast, so partial sensing and </w:t>
      </w:r>
      <w:r>
        <w:rPr>
          <w:rFonts w:ascii="Times New Roman" w:eastAsiaTheme="minorEastAsia" w:hAnsi="Times New Roman"/>
          <w:szCs w:val="20"/>
          <w:lang w:eastAsia="zh-CN"/>
        </w:rPr>
        <w:t>SL-</w:t>
      </w:r>
      <w:r w:rsidRPr="003B4CAC">
        <w:rPr>
          <w:rFonts w:ascii="Times New Roman" w:eastAsiaTheme="minorEastAsia" w:hAnsi="Times New Roman"/>
          <w:szCs w:val="20"/>
          <w:lang w:eastAsia="zh-CN"/>
        </w:rPr>
        <w:t>DRX are introduced to further save power consumption in PSCCH and PSSCH reception.</w:t>
      </w:r>
      <w:r>
        <w:rPr>
          <w:rFonts w:ascii="Times New Roman" w:eastAsiaTheme="minorEastAsia" w:hAnsi="Times New Roman"/>
          <w:szCs w:val="20"/>
          <w:lang w:eastAsia="zh-CN"/>
        </w:rPr>
        <w:t xml:space="preserve"> </w:t>
      </w:r>
      <w:r w:rsidR="005B345C" w:rsidRPr="005B345C">
        <w:rPr>
          <w:rFonts w:ascii="Times New Roman" w:eastAsiaTheme="minorEastAsia" w:hAnsi="Times New Roman"/>
          <w:szCs w:val="20"/>
          <w:lang w:eastAsia="zh-CN"/>
        </w:rPr>
        <w:t xml:space="preserve">However, </w:t>
      </w:r>
      <w:r w:rsidR="00A30751" w:rsidRPr="000876E8">
        <w:rPr>
          <w:rFonts w:ascii="Times New Roman" w:eastAsiaTheme="minorEastAsia" w:hAnsi="Times New Roman"/>
          <w:szCs w:val="20"/>
          <w:lang w:eastAsia="zh-CN"/>
        </w:rPr>
        <w:t xml:space="preserve">due to the variability and unpredictability of traffic arrivals, the semi-static SL DRX on/off duration of RX UE may not perfectly match each packet arrival time of TX UE. Consequently, there may exist some DRX cycles without actual transmission from any concerned TX UE, so it would be beneficial for the RX UE to stay asleep if the relevant TX UE can indicate to the RX UE that it does not need to wake up in those DRX cycle(s) by an explicit/implicit message. </w:t>
      </w:r>
    </w:p>
    <w:p w14:paraId="4995DE92"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In addition, regarding aperiodic packets occurring within an RX UE's DRX off duration, the RX UE, after detecting a dynamic ‘wake-up’ notification from the TX UE, can wake up immediately prior to the aperiodic reception and receive the aperiodic packet.</w:t>
      </w:r>
    </w:p>
    <w:bookmarkStart w:id="29" w:name="_Ref61701117"/>
    <w:p w14:paraId="15885F88"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5611" w:dyaOrig="2731" w14:anchorId="58F5126C">
          <v:shape id="_x0000_i1026" type="#_x0000_t75" style="width:280.5pt;height:138.25pt" o:ole="">
            <v:imagedata r:id="rId23" o:title=""/>
          </v:shape>
          <o:OLEObject Type="Embed" ProgID="Visio.Drawing.15" ShapeID="_x0000_i1026" DrawAspect="Content" ObjectID="_1703435275" r:id="rId24"/>
        </w:object>
      </w:r>
    </w:p>
    <w:p w14:paraId="2BC5ABBD"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5611" w:dyaOrig="2731" w14:anchorId="4CD0B1B8">
          <v:shape id="_x0000_i1027" type="#_x0000_t75" style="width:280.5pt;height:138.25pt" o:ole="">
            <v:imagedata r:id="rId25" o:title=""/>
          </v:shape>
          <o:OLEObject Type="Embed" ProgID="Visio.Drawing.15" ShapeID="_x0000_i1027" DrawAspect="Content" ObjectID="_1703435276" r:id="rId26"/>
        </w:object>
      </w:r>
    </w:p>
    <w:p w14:paraId="595A4880" w14:textId="6324CD7A" w:rsidR="00A30751" w:rsidRPr="000876E8" w:rsidRDefault="00A30751" w:rsidP="00A30751">
      <w:pPr>
        <w:pStyle w:val="a7"/>
        <w:jc w:val="center"/>
        <w:rPr>
          <w:rFonts w:ascii="Times New Roman" w:eastAsiaTheme="minorEastAsia" w:hAnsi="Times New Roman"/>
          <w:b/>
          <w:bCs/>
          <w:lang w:eastAsia="zh-CN"/>
        </w:rPr>
      </w:pPr>
      <w:r w:rsidRPr="000876E8">
        <w:rPr>
          <w:rFonts w:ascii="Times New Roman" w:hAnsi="Times New Roman"/>
          <w:b/>
          <w:bCs/>
        </w:rPr>
        <w:t xml:space="preserve">Figure </w:t>
      </w:r>
      <w:r w:rsidRPr="000876E8">
        <w:rPr>
          <w:rFonts w:ascii="Times New Roman" w:hAnsi="Times New Roman"/>
          <w:b/>
          <w:bCs/>
        </w:rPr>
        <w:fldChar w:fldCharType="begin"/>
      </w:r>
      <w:r w:rsidRPr="000876E8">
        <w:rPr>
          <w:rFonts w:ascii="Times New Roman" w:hAnsi="Times New Roman"/>
          <w:b/>
          <w:bCs/>
        </w:rPr>
        <w:instrText xml:space="preserve"> SEQ Figure \* ARABIC </w:instrText>
      </w:r>
      <w:r w:rsidRPr="000876E8">
        <w:rPr>
          <w:rFonts w:ascii="Times New Roman" w:hAnsi="Times New Roman"/>
          <w:b/>
          <w:bCs/>
        </w:rPr>
        <w:fldChar w:fldCharType="separate"/>
      </w:r>
      <w:r w:rsidR="00661262">
        <w:rPr>
          <w:rFonts w:ascii="Times New Roman" w:hAnsi="Times New Roman"/>
          <w:b/>
          <w:bCs/>
          <w:noProof/>
        </w:rPr>
        <w:t>15</w:t>
      </w:r>
      <w:r w:rsidRPr="000876E8">
        <w:rPr>
          <w:rFonts w:ascii="Times New Roman" w:hAnsi="Times New Roman"/>
          <w:b/>
          <w:bCs/>
        </w:rPr>
        <w:fldChar w:fldCharType="end"/>
      </w:r>
      <w:r w:rsidRPr="000876E8">
        <w:rPr>
          <w:rFonts w:ascii="Times New Roman" w:hAnsi="Times New Roman"/>
          <w:b/>
          <w:bCs/>
        </w:rPr>
        <w:t xml:space="preserve">. </w:t>
      </w:r>
      <w:r w:rsidRPr="000876E8">
        <w:rPr>
          <w:rFonts w:ascii="Times New Roman" w:eastAsiaTheme="minorEastAsia" w:hAnsi="Times New Roman"/>
          <w:b/>
          <w:bCs/>
          <w:lang w:eastAsia="zh-CN"/>
        </w:rPr>
        <w:t>Example of mismatched TX occasion and DRX pattern</w:t>
      </w:r>
    </w:p>
    <w:p w14:paraId="779C4458" w14:textId="2B4CEA4C"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0" w:name="_Ref68181021"/>
      <w:r w:rsidRPr="000876E8">
        <w:rPr>
          <w:rFonts w:ascii="Times New Roman" w:hAnsi="Times New Roman"/>
          <w:b/>
          <w:bCs/>
        </w:rPr>
        <w:t xml:space="preserve">Observation </w:t>
      </w:r>
      <w:r w:rsidRPr="000876E8">
        <w:rPr>
          <w:rFonts w:ascii="Times New Roman" w:hAnsi="Times New Roman"/>
          <w:b/>
          <w:bCs/>
        </w:rPr>
        <w:fldChar w:fldCharType="begin"/>
      </w:r>
      <w:r w:rsidRPr="000876E8">
        <w:rPr>
          <w:rFonts w:ascii="Times New Roman" w:hAnsi="Times New Roman"/>
          <w:b/>
          <w:bCs/>
        </w:rPr>
        <w:instrText xml:space="preserve"> SEQ Observation \* ARABIC </w:instrText>
      </w:r>
      <w:r w:rsidRPr="000876E8">
        <w:rPr>
          <w:rFonts w:ascii="Times New Roman" w:hAnsi="Times New Roman"/>
          <w:b/>
          <w:bCs/>
        </w:rPr>
        <w:fldChar w:fldCharType="separate"/>
      </w:r>
      <w:r w:rsidR="00661262">
        <w:rPr>
          <w:rFonts w:ascii="Times New Roman" w:hAnsi="Times New Roman"/>
          <w:b/>
          <w:bCs/>
          <w:noProof/>
        </w:rPr>
        <w:t>6</w:t>
      </w:r>
      <w:r w:rsidRPr="000876E8">
        <w:rPr>
          <w:rFonts w:ascii="Times New Roman" w:hAnsi="Times New Roman"/>
          <w:b/>
          <w:bCs/>
        </w:rPr>
        <w:fldChar w:fldCharType="end"/>
      </w:r>
      <w:r w:rsidRPr="000876E8">
        <w:rPr>
          <w:rFonts w:ascii="Times New Roman" w:hAnsi="Times New Roman"/>
          <w:b/>
          <w:bCs/>
        </w:rPr>
        <w:t xml:space="preserve">: </w:t>
      </w:r>
      <w:r w:rsidRPr="000876E8">
        <w:rPr>
          <w:rFonts w:ascii="Times New Roman" w:eastAsiaTheme="minorEastAsia" w:hAnsi="Times New Roman"/>
          <w:b/>
          <w:bCs/>
          <w:lang w:eastAsia="zh-CN"/>
        </w:rPr>
        <w:t>The SL power-saving signal facilitates the RX UE to dynamically adjust its "active/sleep" time according to the varying SL packet arrival of TX UE,</w:t>
      </w:r>
      <w:r w:rsidRPr="000876E8">
        <w:rPr>
          <w:rFonts w:ascii="Times New Roman" w:hAnsi="Times New Roman"/>
        </w:rPr>
        <w:t xml:space="preserve"> </w:t>
      </w:r>
      <w:r w:rsidRPr="000876E8">
        <w:rPr>
          <w:rFonts w:ascii="Times New Roman" w:eastAsiaTheme="minorEastAsia" w:hAnsi="Times New Roman"/>
          <w:b/>
          <w:bCs/>
          <w:lang w:eastAsia="zh-CN"/>
        </w:rPr>
        <w:t>thus achieving higher power efficiency.</w:t>
      </w:r>
      <w:bookmarkEnd w:id="29"/>
      <w:bookmarkEnd w:id="30"/>
    </w:p>
    <w:p w14:paraId="40F6C8BF"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Further, the power-saving message transmission may not be mandated before each DRX on duration. Instead, it is possible to define the default behavior of the RX UE in the on duration when no power-saving signal is received so that the power-saving signal can be sent on demand, further reducing the signal overhead and the energy consumption of power signal transmission. There are two options:</w:t>
      </w:r>
    </w:p>
    <w:p w14:paraId="56802D10" w14:textId="57B667D2" w:rsidR="00A30751" w:rsidRPr="00914096" w:rsidRDefault="00A30751" w:rsidP="00914096">
      <w:pPr>
        <w:pStyle w:val="af"/>
        <w:numPr>
          <w:ilvl w:val="0"/>
          <w:numId w:val="18"/>
        </w:numPr>
        <w:spacing w:before="120" w:after="120"/>
        <w:ind w:firstLineChars="0"/>
        <w:rPr>
          <w:rFonts w:ascii="Times New Roman" w:eastAsiaTheme="minorEastAsia" w:hAnsi="Times New Roman"/>
          <w:b/>
          <w:bCs/>
          <w:szCs w:val="20"/>
          <w:u w:val="single"/>
        </w:rPr>
      </w:pPr>
      <w:r w:rsidRPr="00914096">
        <w:rPr>
          <w:rFonts w:ascii="Times New Roman" w:eastAsiaTheme="minorEastAsia" w:hAnsi="Times New Roman"/>
          <w:b/>
          <w:bCs/>
          <w:szCs w:val="20"/>
          <w:u w:val="single"/>
        </w:rPr>
        <w:t>Option1. UE remains active in a</w:t>
      </w:r>
      <w:r w:rsidR="00C757C2" w:rsidRPr="00914096">
        <w:rPr>
          <w:rFonts w:ascii="Times New Roman" w:eastAsiaTheme="minorEastAsia" w:hAnsi="Times New Roman"/>
          <w:b/>
          <w:bCs/>
          <w:szCs w:val="20"/>
          <w:u w:val="single"/>
        </w:rPr>
        <w:t>n</w:t>
      </w:r>
      <w:r w:rsidRPr="00914096">
        <w:rPr>
          <w:rFonts w:ascii="Times New Roman" w:eastAsiaTheme="minorEastAsia" w:hAnsi="Times New Roman"/>
          <w:b/>
          <w:bCs/>
          <w:szCs w:val="20"/>
          <w:u w:val="single"/>
        </w:rPr>
        <w:t xml:space="preserve"> on duration if no power-saving signal has been received.</w:t>
      </w:r>
    </w:p>
    <w:p w14:paraId="0E4DAB50"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In this case, the power-saving signal is the so-called Go-To-Sleep (GTS) signal. The RX UE remains active in the next on duration by default when no GTS signal is received, the TX UE may send a GTS signal indicating ‘fall-asleep’ only when the TX UE predicts that no transmission will occur in the next power-on duration;</w:t>
      </w:r>
    </w:p>
    <w:p w14:paraId="54B1D023" w14:textId="3CB06F9B" w:rsidR="00A30751" w:rsidRPr="00914096" w:rsidRDefault="00A30751" w:rsidP="00914096">
      <w:pPr>
        <w:pStyle w:val="af"/>
        <w:numPr>
          <w:ilvl w:val="0"/>
          <w:numId w:val="18"/>
        </w:numPr>
        <w:spacing w:before="120" w:after="120"/>
        <w:ind w:firstLineChars="0"/>
        <w:rPr>
          <w:rFonts w:ascii="Times New Roman" w:eastAsiaTheme="minorEastAsia" w:hAnsi="Times New Roman"/>
          <w:b/>
          <w:bCs/>
          <w:szCs w:val="20"/>
          <w:u w:val="single"/>
        </w:rPr>
      </w:pPr>
      <w:r w:rsidRPr="00914096">
        <w:rPr>
          <w:rFonts w:ascii="Times New Roman" w:eastAsiaTheme="minorEastAsia" w:hAnsi="Times New Roman"/>
          <w:b/>
          <w:bCs/>
          <w:szCs w:val="20"/>
          <w:u w:val="single"/>
        </w:rPr>
        <w:t>Option2. UE remains asleep in a</w:t>
      </w:r>
      <w:r w:rsidR="00C757C2" w:rsidRPr="00914096">
        <w:rPr>
          <w:rFonts w:ascii="Times New Roman" w:eastAsiaTheme="minorEastAsia" w:hAnsi="Times New Roman"/>
          <w:b/>
          <w:bCs/>
          <w:szCs w:val="20"/>
          <w:u w:val="single"/>
        </w:rPr>
        <w:t>n</w:t>
      </w:r>
      <w:r w:rsidRPr="00914096">
        <w:rPr>
          <w:rFonts w:ascii="Times New Roman" w:eastAsiaTheme="minorEastAsia" w:hAnsi="Times New Roman"/>
          <w:b/>
          <w:bCs/>
          <w:szCs w:val="20"/>
          <w:u w:val="single"/>
        </w:rPr>
        <w:t xml:space="preserve"> on duration if no power-saving signal has been received.</w:t>
      </w:r>
    </w:p>
    <w:p w14:paraId="448AB1C5"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 xml:space="preserve">In this case, the power-saving signal is acted as Wake-Up (WUS) signal. With this option, the TX UE will only send a WUS signal to wake up the RX UE when its packet arrives and the RX UE will only be woken up when a wake-up indication from the concerned TX UE is detected, which may be more power-efficient than option1.  </w:t>
      </w:r>
    </w:p>
    <w:p w14:paraId="17D2B15A"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6406" w:dyaOrig="3211" w14:anchorId="7D3EBCAD">
          <v:shape id="_x0000_i1028" type="#_x0000_t75" style="width:320.25pt;height:161.3pt" o:ole="">
            <v:imagedata r:id="rId27" o:title=""/>
          </v:shape>
          <o:OLEObject Type="Embed" ProgID="Visio.Drawing.15" ShapeID="_x0000_i1028" DrawAspect="Content" ObjectID="_1703435277" r:id="rId28"/>
        </w:object>
      </w:r>
    </w:p>
    <w:p w14:paraId="08EA9AEC" w14:textId="77777777" w:rsidR="00A30751" w:rsidRPr="000876E8" w:rsidRDefault="00A30751" w:rsidP="00A30751">
      <w:pPr>
        <w:spacing w:before="120" w:after="120"/>
        <w:jc w:val="center"/>
        <w:rPr>
          <w:rFonts w:ascii="Times New Roman" w:hAnsi="Times New Roman"/>
          <w:szCs w:val="20"/>
        </w:rPr>
      </w:pPr>
      <w:r w:rsidRPr="000876E8">
        <w:rPr>
          <w:rFonts w:ascii="Times New Roman" w:hAnsi="Times New Roman"/>
          <w:szCs w:val="20"/>
        </w:rPr>
        <w:object w:dxaOrig="6234" w:dyaOrig="3211" w14:anchorId="6AD93B12">
          <v:shape id="_x0000_i1029" type="#_x0000_t75" style="width:312.2pt;height:161.3pt" o:ole="">
            <v:imagedata r:id="rId29" o:title=""/>
          </v:shape>
          <o:OLEObject Type="Embed" ProgID="Visio.Drawing.15" ShapeID="_x0000_i1029" DrawAspect="Content" ObjectID="_1703435278" r:id="rId30"/>
        </w:object>
      </w:r>
    </w:p>
    <w:p w14:paraId="2B45FF51" w14:textId="394DAEC8" w:rsidR="00A30751" w:rsidRPr="000876E8" w:rsidRDefault="00A30751" w:rsidP="00A30751">
      <w:pPr>
        <w:pStyle w:val="a7"/>
        <w:jc w:val="center"/>
        <w:rPr>
          <w:rFonts w:ascii="Times New Roman" w:eastAsiaTheme="minorEastAsia" w:hAnsi="Times New Roman"/>
          <w:b/>
          <w:bCs/>
          <w:lang w:eastAsia="zh-CN"/>
        </w:rPr>
      </w:pPr>
      <w:r w:rsidRPr="000876E8">
        <w:rPr>
          <w:rFonts w:ascii="Times New Roman" w:hAnsi="Times New Roman"/>
          <w:b/>
          <w:bCs/>
        </w:rPr>
        <w:t xml:space="preserve">Figure </w:t>
      </w:r>
      <w:r w:rsidRPr="000876E8">
        <w:rPr>
          <w:rFonts w:ascii="Times New Roman" w:hAnsi="Times New Roman"/>
          <w:b/>
          <w:bCs/>
        </w:rPr>
        <w:fldChar w:fldCharType="begin"/>
      </w:r>
      <w:r w:rsidRPr="000876E8">
        <w:rPr>
          <w:rFonts w:ascii="Times New Roman" w:hAnsi="Times New Roman"/>
          <w:b/>
          <w:bCs/>
        </w:rPr>
        <w:instrText xml:space="preserve"> SEQ Figure \* ARABIC </w:instrText>
      </w:r>
      <w:r w:rsidRPr="000876E8">
        <w:rPr>
          <w:rFonts w:ascii="Times New Roman" w:hAnsi="Times New Roman"/>
          <w:b/>
          <w:bCs/>
        </w:rPr>
        <w:fldChar w:fldCharType="separate"/>
      </w:r>
      <w:r w:rsidR="00661262">
        <w:rPr>
          <w:rFonts w:ascii="Times New Roman" w:hAnsi="Times New Roman"/>
          <w:b/>
          <w:bCs/>
          <w:noProof/>
        </w:rPr>
        <w:t>16</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Example of option1 and option2</w:t>
      </w:r>
    </w:p>
    <w:p w14:paraId="37608704" w14:textId="6AEF2392"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1" w:name="_Ref61263559"/>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661262">
        <w:rPr>
          <w:rFonts w:ascii="Times New Roman" w:hAnsi="Times New Roman"/>
          <w:b/>
          <w:bCs/>
          <w:noProof/>
        </w:rPr>
        <w:t>4</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SL power-saving signal is supported to trigger RX UE to wake up or fall asleep on SL for power-saving purposes.</w:t>
      </w:r>
      <w:bookmarkEnd w:id="31"/>
    </w:p>
    <w:p w14:paraId="0D286DF6" w14:textId="1E470B82" w:rsidR="00A30751" w:rsidRPr="000876E8" w:rsidRDefault="00A30751" w:rsidP="00A30751">
      <w:pPr>
        <w:pStyle w:val="a7"/>
        <w:overflowPunct/>
        <w:autoSpaceDE/>
        <w:autoSpaceDN/>
        <w:adjustRightInd/>
        <w:jc w:val="both"/>
        <w:textAlignment w:val="auto"/>
        <w:rPr>
          <w:rFonts w:ascii="Times New Roman" w:eastAsiaTheme="minorEastAsia" w:hAnsi="Times New Roman"/>
          <w:b/>
          <w:bCs/>
          <w:lang w:eastAsia="zh-CN"/>
        </w:rPr>
      </w:pPr>
      <w:bookmarkStart w:id="32" w:name="_Ref61702761"/>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661262">
        <w:rPr>
          <w:rFonts w:ascii="Times New Roman" w:hAnsi="Times New Roman"/>
          <w:b/>
          <w:bCs/>
          <w:noProof/>
        </w:rPr>
        <w:t>5</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The </w:t>
      </w:r>
      <w:proofErr w:type="spellStart"/>
      <w:r w:rsidRPr="000876E8">
        <w:rPr>
          <w:rFonts w:ascii="Times New Roman" w:eastAsiaTheme="minorEastAsia" w:hAnsi="Times New Roman"/>
          <w:b/>
          <w:bCs/>
          <w:lang w:eastAsia="zh-CN"/>
        </w:rPr>
        <w:t>behavior</w:t>
      </w:r>
      <w:proofErr w:type="spellEnd"/>
      <w:r w:rsidRPr="000876E8">
        <w:rPr>
          <w:rFonts w:ascii="Times New Roman" w:eastAsiaTheme="minorEastAsia" w:hAnsi="Times New Roman"/>
          <w:b/>
          <w:bCs/>
          <w:lang w:eastAsia="zh-CN"/>
        </w:rPr>
        <w:t xml:space="preserve"> of the RX UE when no power-saving signal is received and when at least one power-saving signal is received should be specified.</w:t>
      </w:r>
      <w:bookmarkEnd w:id="32"/>
    </w:p>
    <w:p w14:paraId="58DBE898" w14:textId="39B6B18E" w:rsidR="00A30751" w:rsidRPr="005D13B3" w:rsidRDefault="00A30751" w:rsidP="005D13B3">
      <w:pPr>
        <w:pStyle w:val="a7"/>
        <w:overflowPunct/>
        <w:autoSpaceDE/>
        <w:autoSpaceDN/>
        <w:adjustRightInd/>
        <w:jc w:val="both"/>
        <w:textAlignment w:val="auto"/>
        <w:rPr>
          <w:rFonts w:ascii="Times New Roman" w:eastAsiaTheme="minorEastAsia" w:hAnsi="Times New Roman"/>
          <w:b/>
          <w:bCs/>
          <w:lang w:eastAsia="zh-CN"/>
        </w:rPr>
      </w:pPr>
      <w:bookmarkStart w:id="33" w:name="_Ref68181030"/>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661262">
        <w:rPr>
          <w:rFonts w:ascii="Times New Roman" w:hAnsi="Times New Roman"/>
          <w:b/>
          <w:bCs/>
          <w:noProof/>
        </w:rPr>
        <w:t>6</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The conditions for TX UE to send or not send power-saving signals should be specified.</w:t>
      </w:r>
      <w:bookmarkEnd w:id="33"/>
    </w:p>
    <w:p w14:paraId="74AB3FD0" w14:textId="77777777" w:rsidR="00914096" w:rsidRDefault="00914096" w:rsidP="00A30751">
      <w:pPr>
        <w:spacing w:before="120" w:after="120"/>
        <w:jc w:val="both"/>
        <w:rPr>
          <w:rFonts w:ascii="Times New Roman" w:eastAsiaTheme="minorEastAsia" w:hAnsi="Times New Roman"/>
          <w:szCs w:val="20"/>
        </w:rPr>
      </w:pPr>
    </w:p>
    <w:p w14:paraId="0776FEDE" w14:textId="3E483F25" w:rsidR="00A30751" w:rsidRPr="000876E8" w:rsidRDefault="00A30751" w:rsidP="00A30751">
      <w:pPr>
        <w:spacing w:before="120" w:after="120"/>
        <w:jc w:val="both"/>
        <w:rPr>
          <w:rFonts w:ascii="Times New Roman" w:eastAsiaTheme="minorEastAsia" w:hAnsi="Times New Roman"/>
          <w:szCs w:val="20"/>
        </w:rPr>
      </w:pPr>
      <w:r w:rsidRPr="000876E8">
        <w:rPr>
          <w:rFonts w:ascii="Times New Roman" w:eastAsiaTheme="minorEastAsia" w:hAnsi="Times New Roman"/>
          <w:szCs w:val="20"/>
        </w:rPr>
        <w:t>Generally, the design of power-saving signal is desirable</w:t>
      </w:r>
      <w:r w:rsidRPr="000876E8">
        <w:rPr>
          <w:rFonts w:ascii="Times New Roman" w:hAnsi="Times New Roman"/>
          <w:color w:val="000000"/>
          <w:szCs w:val="20"/>
          <w:shd w:val="clear" w:color="auto" w:fill="FFFFFF"/>
        </w:rPr>
        <w:t xml:space="preserve"> to meet the</w:t>
      </w:r>
      <w:r w:rsidRPr="000876E8">
        <w:rPr>
          <w:rFonts w:ascii="Times New Roman" w:eastAsiaTheme="minorEastAsia" w:hAnsi="Times New Roman"/>
          <w:szCs w:val="20"/>
        </w:rPr>
        <w:t xml:space="preserve"> following requirements</w:t>
      </w:r>
      <w:r w:rsidRPr="000876E8">
        <w:rPr>
          <w:rFonts w:ascii="Times New Roman" w:eastAsiaTheme="minorEastAsia" w:hAnsi="Times New Roman"/>
          <w:szCs w:val="20"/>
          <w:lang w:eastAsia="zh-CN"/>
        </w:rPr>
        <w:t>:</w:t>
      </w:r>
    </w:p>
    <w:p w14:paraId="7B1C307C" w14:textId="77777777" w:rsidR="00A30751" w:rsidRPr="000876E8" w:rsidRDefault="00A30751" w:rsidP="00A30751">
      <w:pPr>
        <w:pStyle w:val="af"/>
        <w:widowControl/>
        <w:numPr>
          <w:ilvl w:val="0"/>
          <w:numId w:val="12"/>
        </w:numPr>
        <w:spacing w:before="120" w:after="120"/>
        <w:ind w:left="0"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Low detection complexity </w:t>
      </w:r>
    </w:p>
    <w:p w14:paraId="037CFAD7" w14:textId="77777777" w:rsidR="00A30751" w:rsidRPr="000876E8" w:rsidRDefault="00A30751" w:rsidP="00A30751">
      <w:pPr>
        <w:pStyle w:val="af"/>
        <w:widowControl/>
        <w:numPr>
          <w:ilvl w:val="0"/>
          <w:numId w:val="12"/>
        </w:numPr>
        <w:spacing w:before="120" w:after="120"/>
        <w:ind w:left="0"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Low false alarm possibility </w:t>
      </w:r>
    </w:p>
    <w:p w14:paraId="6CAFABE5" w14:textId="77777777" w:rsidR="00A30751" w:rsidRPr="000876E8" w:rsidRDefault="00A30751" w:rsidP="00A30751">
      <w:pPr>
        <w:pStyle w:val="af"/>
        <w:widowControl/>
        <w:spacing w:before="120" w:after="120"/>
        <w:ind w:firstLineChars="0" w:firstLine="0"/>
        <w:rPr>
          <w:rFonts w:ascii="Times New Roman" w:eastAsiaTheme="minorEastAsia" w:hAnsi="Times New Roman"/>
          <w:sz w:val="20"/>
          <w:szCs w:val="20"/>
        </w:rPr>
      </w:pPr>
      <w:r w:rsidRPr="000876E8">
        <w:rPr>
          <w:rFonts w:ascii="Times New Roman" w:eastAsiaTheme="minorEastAsia" w:hAnsi="Times New Roman"/>
          <w:sz w:val="20"/>
          <w:szCs w:val="20"/>
        </w:rPr>
        <w:t xml:space="preserve">Nevertheless, there are some specific challenges in NR SL for the design of power-saving signals. </w:t>
      </w:r>
    </w:p>
    <w:p w14:paraId="2A626D53"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 xml:space="preserve">Firstly, the resource allocation mechanism for the power-saving signal should be considered. In Uu, gNB provides a set of periodical monitoring occasions for WUS, so the UE only needs to monitor the locations allocated for WUS. However, it may be difficult to allocate dedicated static/periodical PSCCH occasions for the transmission and monitoring of SL power-saving signals, especially for mode-2 resource allocation. If TX UE needs to obtain the resources for power-saving signal through sensing procedure, the resource locations used for the transmission of power-saving signals may not be known by RX UE in advance, thus RX UE has to continuously blind detect the SL power-saving signal slot by slot, which is very power consuming. One approach is to define a set of time occasions specifically for SL power-saving signal transmission/reception, which can occur periodically in a resource pool like PSFCH occasion, or be within a time window that is located before a on duration, thus reducing the power consumption and processing complexity of blind detection by the RX UE. </w:t>
      </w:r>
    </w:p>
    <w:p w14:paraId="1D08C9D1"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Secondly, due to the existence of multiple potential TX UEs, the RX UE may need to monitor multiple power-saving signals,</w:t>
      </w:r>
      <w:r w:rsidRPr="000876E8">
        <w:rPr>
          <w:rFonts w:ascii="Times New Roman" w:hAnsi="Times New Roman"/>
          <w:szCs w:val="20"/>
        </w:rPr>
        <w:t xml:space="preserve"> </w:t>
      </w:r>
      <w:r w:rsidRPr="000876E8">
        <w:rPr>
          <w:rFonts w:ascii="Times New Roman" w:eastAsiaTheme="minorEastAsia" w:hAnsi="Times New Roman"/>
          <w:szCs w:val="20"/>
          <w:lang w:eastAsia="zh-CN"/>
        </w:rPr>
        <w:t xml:space="preserve">which can be much complicated and energy-intensive than detecting WUS on Uu. From the TX UE's point of view, a TX UE may have communications of different delay/periodicity characteristics with multiple RX UEs, so it may need to send separate power-saving signals to control the DRX of different RX UEs. From the </w:t>
      </w:r>
      <w:r w:rsidRPr="000876E8">
        <w:rPr>
          <w:rFonts w:ascii="Times New Roman" w:eastAsiaTheme="minorEastAsia" w:hAnsi="Times New Roman"/>
          <w:szCs w:val="20"/>
          <w:lang w:eastAsia="zh-CN"/>
        </w:rPr>
        <w:lastRenderedPageBreak/>
        <w:t xml:space="preserve">RX UE's perspective, it needs to know whether it is the intended receiver of a received power-saving signal and whether it needs to switch to power on/off. </w:t>
      </w:r>
    </w:p>
    <w:p w14:paraId="75332765" w14:textId="77777777" w:rsidR="00A30751" w:rsidRPr="000876E8" w:rsidRDefault="00A30751" w:rsidP="00A30751">
      <w:pPr>
        <w:spacing w:before="120" w:after="120"/>
        <w:jc w:val="both"/>
        <w:rPr>
          <w:rFonts w:ascii="Times New Roman" w:eastAsiaTheme="minorEastAsia" w:hAnsi="Times New Roman"/>
          <w:szCs w:val="20"/>
        </w:rPr>
      </w:pPr>
      <w:r w:rsidRPr="000876E8">
        <w:rPr>
          <w:rFonts w:ascii="Times New Roman" w:eastAsiaTheme="minorEastAsia" w:hAnsi="Times New Roman"/>
          <w:szCs w:val="20"/>
          <w:lang w:eastAsia="zh-CN"/>
        </w:rPr>
        <w:t>Therefore, the design of power-saving signal should consider the above requirements and challenges.</w:t>
      </w:r>
    </w:p>
    <w:p w14:paraId="467B510A" w14:textId="3CD030F7" w:rsidR="00A30751" w:rsidRPr="000876E8" w:rsidRDefault="00A30751" w:rsidP="00A30751">
      <w:pPr>
        <w:pStyle w:val="a7"/>
        <w:jc w:val="both"/>
        <w:rPr>
          <w:rFonts w:ascii="Times New Roman" w:eastAsiaTheme="minorEastAsia" w:hAnsi="Times New Roman"/>
          <w:b/>
          <w:bCs/>
          <w:lang w:eastAsia="zh-CN"/>
        </w:rPr>
      </w:pPr>
      <w:bookmarkStart w:id="34" w:name="_Ref61702731"/>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661262">
        <w:rPr>
          <w:rFonts w:ascii="Times New Roman" w:hAnsi="Times New Roman"/>
          <w:b/>
          <w:bCs/>
          <w:noProof/>
        </w:rPr>
        <w:t>7</w:t>
      </w:r>
      <w:r w:rsidRPr="000876E8">
        <w:rPr>
          <w:rFonts w:ascii="Times New Roman" w:hAnsi="Times New Roman"/>
          <w:b/>
          <w:bCs/>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SL power-saving signal should</w:t>
      </w:r>
      <w:r w:rsidRPr="000876E8">
        <w:rPr>
          <w:rFonts w:ascii="Times New Roman" w:hAnsi="Times New Roman"/>
        </w:rPr>
        <w:t xml:space="preserve"> </w:t>
      </w:r>
      <w:r w:rsidRPr="000876E8">
        <w:rPr>
          <w:rFonts w:ascii="Times New Roman" w:eastAsiaTheme="minorEastAsia" w:hAnsi="Times New Roman"/>
          <w:b/>
          <w:bCs/>
          <w:lang w:eastAsia="zh-CN"/>
        </w:rPr>
        <w:t xml:space="preserve">consider the </w:t>
      </w:r>
      <w:r>
        <w:rPr>
          <w:rFonts w:ascii="Times New Roman" w:eastAsiaTheme="minorEastAsia" w:hAnsi="Times New Roman" w:hint="eastAsia"/>
          <w:b/>
          <w:bCs/>
          <w:lang w:eastAsia="zh-CN"/>
        </w:rPr>
        <w:t>following</w:t>
      </w:r>
      <w:r>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requirements</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lang w:eastAsia="zh-CN"/>
        </w:rPr>
        <w:t>Low complexity and low power consumption for detection</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rPr>
        <w:t>Low false alarm possibility</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r>
      <w:r w:rsidRPr="000876E8">
        <w:rPr>
          <w:rFonts w:ascii="Times New Roman" w:eastAsiaTheme="minorEastAsia" w:hAnsi="Times New Roman"/>
          <w:b/>
          <w:bCs/>
          <w:lang w:eastAsia="zh-CN"/>
        </w:rPr>
        <w:t>SL power-saving signals for different TX UE or RX UE are distinguishable from each other.</w:t>
      </w:r>
      <w:bookmarkEnd w:id="34"/>
    </w:p>
    <w:p w14:paraId="639205F4" w14:textId="0DB5B580" w:rsidR="00A30751" w:rsidRDefault="00A30751" w:rsidP="005D13B3">
      <w:pPr>
        <w:pStyle w:val="B10"/>
        <w:spacing w:before="120" w:after="120"/>
        <w:ind w:left="0" w:firstLine="0"/>
        <w:jc w:val="both"/>
        <w:rPr>
          <w:rFonts w:ascii="Times New Roman" w:eastAsiaTheme="minorEastAsia" w:hAnsi="Times New Roman"/>
          <w:b/>
          <w:bCs/>
          <w:lang w:eastAsia="zh-CN"/>
        </w:rPr>
      </w:pPr>
      <w:bookmarkStart w:id="35" w:name="_Ref68181033"/>
      <w:r w:rsidRPr="000876E8">
        <w:rPr>
          <w:rFonts w:ascii="Times New Roman" w:hAnsi="Times New Roman"/>
          <w:b/>
          <w:bCs/>
        </w:rPr>
        <w:t xml:space="preserve">Proposal </w:t>
      </w:r>
      <w:r w:rsidRPr="000876E8">
        <w:rPr>
          <w:rFonts w:ascii="Times New Roman" w:hAnsi="Times New Roman"/>
          <w:b/>
          <w:bCs/>
        </w:rPr>
        <w:fldChar w:fldCharType="begin"/>
      </w:r>
      <w:r w:rsidRPr="000876E8">
        <w:rPr>
          <w:rFonts w:ascii="Times New Roman" w:hAnsi="Times New Roman"/>
          <w:b/>
          <w:bCs/>
        </w:rPr>
        <w:instrText xml:space="preserve"> SEQ Proposal \* ARABIC </w:instrText>
      </w:r>
      <w:r w:rsidRPr="000876E8">
        <w:rPr>
          <w:rFonts w:ascii="Times New Roman" w:hAnsi="Times New Roman"/>
          <w:b/>
          <w:bCs/>
        </w:rPr>
        <w:fldChar w:fldCharType="separate"/>
      </w:r>
      <w:r w:rsidR="00661262">
        <w:rPr>
          <w:rFonts w:ascii="Times New Roman" w:hAnsi="Times New Roman"/>
          <w:b/>
          <w:bCs/>
          <w:noProof/>
        </w:rPr>
        <w:t>8</w:t>
      </w:r>
      <w:r w:rsidRPr="000876E8">
        <w:rPr>
          <w:rFonts w:ascii="Times New Roman" w:hAnsi="Times New Roman"/>
          <w:b/>
          <w:bCs/>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t>The occasions where resources for SL power-saving signals are available should be periodic or within a semi-static time window.</w:t>
      </w:r>
      <w:bookmarkEnd w:id="35"/>
    </w:p>
    <w:p w14:paraId="080CABCD" w14:textId="77777777" w:rsidR="00914096" w:rsidRPr="005D13B3" w:rsidRDefault="00914096" w:rsidP="005D13B3">
      <w:pPr>
        <w:pStyle w:val="B10"/>
        <w:spacing w:before="120" w:after="120"/>
        <w:ind w:left="0" w:firstLine="0"/>
        <w:jc w:val="both"/>
        <w:rPr>
          <w:rFonts w:ascii="Times New Roman" w:eastAsiaTheme="minorEastAsia" w:hAnsi="Times New Roman"/>
          <w:b/>
          <w:bCs/>
          <w:lang w:eastAsia="zh-CN"/>
        </w:rPr>
      </w:pPr>
    </w:p>
    <w:p w14:paraId="73FB3B7A" w14:textId="77777777" w:rsidR="00A30751" w:rsidRPr="000876E8" w:rsidRDefault="00A30751" w:rsidP="00A30751">
      <w:pPr>
        <w:spacing w:before="120" w:after="120"/>
        <w:jc w:val="both"/>
        <w:rPr>
          <w:rFonts w:ascii="Times New Roman" w:eastAsiaTheme="minorEastAsia" w:hAnsi="Times New Roman"/>
          <w:szCs w:val="20"/>
          <w:lang w:eastAsia="zh-CN"/>
        </w:rPr>
      </w:pPr>
      <w:r w:rsidRPr="000876E8">
        <w:rPr>
          <w:rFonts w:ascii="Times New Roman" w:eastAsiaTheme="minorEastAsia" w:hAnsi="Times New Roman"/>
          <w:szCs w:val="20"/>
          <w:lang w:eastAsia="zh-CN"/>
        </w:rPr>
        <w:t>Based on the above discussion, there are several candidates for the SL power-saving signal:</w:t>
      </w:r>
    </w:p>
    <w:p w14:paraId="0825AF5C"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Alt.1</w:t>
      </w:r>
      <w:r w:rsidRPr="000876E8">
        <w:rPr>
          <w:rFonts w:ascii="Times New Roman" w:eastAsia="Batang" w:hAnsi="Times New Roman"/>
          <w:szCs w:val="20"/>
          <w:lang w:eastAsia="zh-CN"/>
        </w:rPr>
        <w:t>:</w:t>
      </w:r>
      <w:r w:rsidRPr="000876E8">
        <w:rPr>
          <w:rFonts w:ascii="Times New Roman" w:eastAsiaTheme="minorEastAsia" w:hAnsi="Times New Roman"/>
          <w:szCs w:val="20"/>
          <w:lang w:eastAsia="zh-CN"/>
        </w:rPr>
        <w:t xml:space="preserve"> </w:t>
      </w:r>
      <w:r w:rsidRPr="000876E8">
        <w:rPr>
          <w:rFonts w:ascii="Times New Roman" w:eastAsia="Batang" w:hAnsi="Times New Roman"/>
          <w:szCs w:val="20"/>
          <w:lang w:eastAsia="zh-CN"/>
        </w:rPr>
        <w:t>PSCCH</w:t>
      </w:r>
    </w:p>
    <w:p w14:paraId="28C50F9A"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Alt.2</w:t>
      </w:r>
      <w:r w:rsidRPr="000876E8">
        <w:rPr>
          <w:rFonts w:ascii="Times New Roman" w:eastAsia="Batang" w:hAnsi="Times New Roman"/>
          <w:szCs w:val="20"/>
          <w:lang w:eastAsia="zh-CN"/>
        </w:rPr>
        <w:t>: SL RS</w:t>
      </w:r>
    </w:p>
    <w:p w14:paraId="2AF43CBF" w14:textId="77777777" w:rsidR="00A30751" w:rsidRPr="000876E8" w:rsidRDefault="00A30751" w:rsidP="00E933E5">
      <w:pPr>
        <w:pStyle w:val="a0"/>
        <w:numPr>
          <w:ilvl w:val="0"/>
          <w:numId w:val="19"/>
        </w:numPr>
        <w:spacing w:before="120"/>
        <w:rPr>
          <w:rFonts w:ascii="Times New Roman" w:eastAsia="Batang" w:hAnsi="Times New Roman"/>
          <w:szCs w:val="20"/>
          <w:lang w:eastAsia="zh-CN"/>
        </w:rPr>
      </w:pPr>
      <w:r w:rsidRPr="000876E8">
        <w:rPr>
          <w:rFonts w:ascii="Times New Roman" w:eastAsia="Batang" w:hAnsi="Times New Roman"/>
          <w:b/>
          <w:szCs w:val="20"/>
          <w:u w:val="single"/>
          <w:lang w:eastAsia="zh-CN"/>
        </w:rPr>
        <w:t>Alt.3</w:t>
      </w:r>
      <w:r w:rsidRPr="000876E8">
        <w:rPr>
          <w:rFonts w:ascii="Times New Roman" w:eastAsia="Batang" w:hAnsi="Times New Roman"/>
          <w:szCs w:val="20"/>
          <w:lang w:eastAsia="zh-CN"/>
        </w:rPr>
        <w:t>: Physical layer SL channel other than PSCCH</w:t>
      </w:r>
    </w:p>
    <w:p w14:paraId="76CB2EE5" w14:textId="77777777" w:rsidR="00A30751" w:rsidRPr="000876E8" w:rsidRDefault="00A30751" w:rsidP="00A30751">
      <w:pPr>
        <w:pStyle w:val="a0"/>
        <w:spacing w:before="120"/>
        <w:rPr>
          <w:rFonts w:ascii="Times New Roman" w:hAnsi="Times New Roman"/>
          <w:szCs w:val="20"/>
          <w:lang w:val="en-GB" w:eastAsia="zh-CN"/>
        </w:rPr>
      </w:pPr>
      <w:r w:rsidRPr="000876E8">
        <w:rPr>
          <w:rFonts w:ascii="Times New Roman" w:eastAsia="Batang" w:hAnsi="Times New Roman"/>
          <w:szCs w:val="20"/>
          <w:lang w:eastAsia="x-none"/>
        </w:rPr>
        <w:t>In Alt.1, PSCCH can carry L1 UE ID together with</w:t>
      </w:r>
      <w:r w:rsidRPr="000876E8">
        <w:rPr>
          <w:rFonts w:ascii="Times New Roman" w:hAnsi="Times New Roman"/>
          <w:szCs w:val="20"/>
          <w:lang w:eastAsia="zh-CN"/>
        </w:rPr>
        <w:t xml:space="preserve"> the wake-up information</w:t>
      </w:r>
      <w:r w:rsidRPr="000876E8">
        <w:rPr>
          <w:rFonts w:ascii="Times New Roman" w:eastAsia="Batang" w:hAnsi="Times New Roman"/>
          <w:szCs w:val="20"/>
          <w:lang w:eastAsia="x-none"/>
        </w:rPr>
        <w:t>. It has advantages that the TX UE of the power</w:t>
      </w:r>
      <w:r w:rsidRPr="000876E8">
        <w:rPr>
          <w:rFonts w:ascii="Times New Roman" w:eastAsiaTheme="minorEastAsia" w:hAnsi="Times New Roman"/>
          <w:szCs w:val="20"/>
          <w:lang w:eastAsia="zh-CN"/>
        </w:rPr>
        <w:t>-</w:t>
      </w:r>
      <w:r w:rsidRPr="000876E8">
        <w:rPr>
          <w:rFonts w:ascii="Times New Roman" w:eastAsia="Batang" w:hAnsi="Times New Roman"/>
          <w:szCs w:val="20"/>
          <w:lang w:eastAsia="x-none"/>
        </w:rPr>
        <w:t xml:space="preserve">saving signal and the relevant RX UE to be controlled can be identified by the power-saving signal so that </w:t>
      </w:r>
      <w:r w:rsidRPr="000876E8">
        <w:rPr>
          <w:rFonts w:ascii="Times New Roman" w:hAnsi="Times New Roman"/>
          <w:szCs w:val="20"/>
          <w:lang w:eastAsia="zh-CN"/>
        </w:rPr>
        <w:t>it achieves a lower false alarm rate as the PSCCH decoding can be protected by CRC checking</w:t>
      </w:r>
      <w:r w:rsidRPr="000876E8">
        <w:rPr>
          <w:rFonts w:ascii="Times New Roman" w:hAnsi="Times New Roman"/>
          <w:szCs w:val="20"/>
          <w:lang w:val="en-GB" w:eastAsia="zh-CN"/>
        </w:rPr>
        <w:t>. However, since PSCCH is one of the key components being considered in resource reservation and sensing procedures, the impact due to the introduction of such PSCCH to existing resource allocation procedures needs to be limited as much as possible.</w:t>
      </w:r>
    </w:p>
    <w:p w14:paraId="6BD2FA47" w14:textId="77777777" w:rsidR="00A30751" w:rsidRPr="000876E8" w:rsidRDefault="00A30751" w:rsidP="00A30751">
      <w:pPr>
        <w:pStyle w:val="a0"/>
        <w:spacing w:before="120"/>
        <w:rPr>
          <w:rFonts w:ascii="Times New Roman" w:eastAsia="Batang" w:hAnsi="Times New Roman"/>
          <w:szCs w:val="20"/>
          <w:lang w:eastAsia="x-none"/>
        </w:rPr>
      </w:pPr>
      <w:r w:rsidRPr="000876E8">
        <w:rPr>
          <w:rFonts w:ascii="Times New Roman" w:eastAsia="Batang" w:hAnsi="Times New Roman"/>
          <w:szCs w:val="20"/>
          <w:lang w:eastAsia="x-none"/>
        </w:rPr>
        <w:t>Regarding Alt.2, new SL RS dedicated for power-saving purposes as well as the resource allocation or multiplexing for this RS should be introduced due to several reasons. First, R16 SL systems do not support periodic SL RS. Second, aperiodic SL RS such as CSI-RS must be transmitted along with an accompanying PSSCH, so it is impossible to keep the complexity of power-saving signal detection low if R16 SL CSI-RS-like RS is used as a power-saving signal, because the RX UE must decode the PSSCH first in this case. Thus, it is inevitable to introduce standalone SL RS for power-saving purposes, which requires changes to SL structure as well as resource allocation/multiplexing mechanism.</w:t>
      </w:r>
    </w:p>
    <w:p w14:paraId="17D87600" w14:textId="77777777" w:rsidR="00A30751" w:rsidRPr="000876E8" w:rsidRDefault="00A30751" w:rsidP="00A30751">
      <w:pPr>
        <w:pStyle w:val="a0"/>
        <w:spacing w:before="120"/>
        <w:rPr>
          <w:rFonts w:ascii="Times New Roman" w:eastAsia="Batang" w:hAnsi="Times New Roman"/>
          <w:szCs w:val="20"/>
          <w:lang w:eastAsia="x-none"/>
        </w:rPr>
      </w:pPr>
      <w:r w:rsidRPr="000876E8">
        <w:rPr>
          <w:rFonts w:ascii="Times New Roman" w:eastAsia="Batang" w:hAnsi="Times New Roman"/>
          <w:szCs w:val="20"/>
          <w:lang w:eastAsia="x-none"/>
        </w:rPr>
        <w:t>In addition to the above two possible approaches, it may be possible to define a new physical layer SL channel for power</w:t>
      </w:r>
      <w:r w:rsidRPr="000876E8">
        <w:rPr>
          <w:rFonts w:ascii="Times New Roman" w:eastAsiaTheme="minorEastAsia" w:hAnsi="Times New Roman"/>
          <w:szCs w:val="20"/>
          <w:lang w:eastAsia="zh-CN"/>
        </w:rPr>
        <w:t>-</w:t>
      </w:r>
      <w:r w:rsidRPr="000876E8">
        <w:rPr>
          <w:rFonts w:ascii="Times New Roman" w:eastAsia="Batang" w:hAnsi="Times New Roman"/>
          <w:szCs w:val="20"/>
          <w:lang w:eastAsia="x-none"/>
        </w:rPr>
        <w:t xml:space="preserve">saving signal transmission, for example, a PSFCH-like channel. </w:t>
      </w:r>
    </w:p>
    <w:p w14:paraId="622A54F5" w14:textId="32FF223A" w:rsidR="00A30751" w:rsidRDefault="00A30751" w:rsidP="005D13B3">
      <w:pPr>
        <w:pStyle w:val="a7"/>
        <w:rPr>
          <w:rFonts w:ascii="Times New Roman" w:eastAsia="Batang" w:hAnsi="Times New Roman"/>
          <w:b/>
          <w:bCs/>
          <w:lang w:eastAsia="zh-CN"/>
        </w:rPr>
      </w:pPr>
      <w:bookmarkStart w:id="36" w:name="_Ref68181035"/>
      <w:r w:rsidRPr="000876E8">
        <w:rPr>
          <w:rFonts w:ascii="Times New Roman" w:hAnsi="Times New Roman"/>
          <w:b/>
          <w:bCs/>
        </w:rPr>
        <w:t xml:space="preserve">Observation </w:t>
      </w:r>
      <w:r w:rsidRPr="000876E8">
        <w:rPr>
          <w:rFonts w:ascii="Times New Roman" w:hAnsi="Times New Roman"/>
          <w:b/>
          <w:bCs/>
        </w:rPr>
        <w:fldChar w:fldCharType="begin"/>
      </w:r>
      <w:r w:rsidRPr="000876E8">
        <w:rPr>
          <w:rFonts w:ascii="Times New Roman" w:hAnsi="Times New Roman"/>
          <w:b/>
          <w:bCs/>
        </w:rPr>
        <w:instrText xml:space="preserve"> SEQ Observation \* ARABIC </w:instrText>
      </w:r>
      <w:r w:rsidRPr="000876E8">
        <w:rPr>
          <w:rFonts w:ascii="Times New Roman" w:hAnsi="Times New Roman"/>
          <w:b/>
          <w:bCs/>
        </w:rPr>
        <w:fldChar w:fldCharType="separate"/>
      </w:r>
      <w:r w:rsidR="00661262">
        <w:rPr>
          <w:rFonts w:ascii="Times New Roman" w:hAnsi="Times New Roman"/>
          <w:b/>
          <w:bCs/>
          <w:noProof/>
        </w:rPr>
        <w:t>7</w:t>
      </w:r>
      <w:r w:rsidRPr="000876E8">
        <w:rPr>
          <w:rFonts w:ascii="Times New Roman" w:hAnsi="Times New Roman"/>
          <w:b/>
          <w:bCs/>
        </w:rPr>
        <w:fldChar w:fldCharType="end"/>
      </w:r>
      <w:r w:rsidRPr="000876E8">
        <w:rPr>
          <w:rFonts w:ascii="Times New Roman" w:hAnsi="Times New Roman"/>
          <w:b/>
          <w:bCs/>
        </w:rPr>
        <w:t>:</w:t>
      </w:r>
      <w:r w:rsidRPr="000876E8">
        <w:rPr>
          <w:rFonts w:ascii="Times New Roman" w:eastAsiaTheme="minorEastAsia" w:hAnsi="Times New Roman"/>
          <w:b/>
          <w:bCs/>
          <w:lang w:eastAsia="zh-CN"/>
        </w:rPr>
        <w:t xml:space="preserve"> Candidate signal/channel for SL power-saving signal can be</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 xml:space="preserve">PSCCH </w:t>
      </w:r>
      <w:r w:rsidRPr="000876E8">
        <w:rPr>
          <w:rFonts w:ascii="Times New Roman" w:eastAsia="Batang" w:hAnsi="Times New Roman"/>
          <w:b/>
          <w:bCs/>
          <w:lang w:eastAsia="zh-CN"/>
        </w:rPr>
        <w:br/>
      </w:r>
      <w:r w:rsidRPr="000876E8">
        <w:rPr>
          <w:rFonts w:ascii="Times New Roman" w:eastAsiaTheme="minorEastAsia" w:hAnsi="Times New Roman"/>
          <w:b/>
          <w:bCs/>
          <w:lang w:eastAsia="zh-CN"/>
        </w:rP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SL RS</w:t>
      </w:r>
      <w:r w:rsidRPr="000876E8">
        <w:rPr>
          <w:rFonts w:ascii="Times New Roman" w:eastAsiaTheme="minorEastAsia" w:hAnsi="Times New Roman"/>
          <w:b/>
          <w:bCs/>
          <w:lang w:eastAsia="zh-CN"/>
        </w:rPr>
        <w:t xml:space="preserve"> </w:t>
      </w:r>
      <w:r w:rsidRPr="000876E8">
        <w:rPr>
          <w:rFonts w:ascii="Times New Roman" w:eastAsiaTheme="minorEastAsia" w:hAnsi="Times New Roman"/>
          <w:b/>
          <w:bCs/>
          <w:lang w:eastAsia="zh-CN"/>
        </w:rPr>
        <w:br/>
        <w:t>-</w:t>
      </w:r>
      <w:r w:rsidRPr="000876E8">
        <w:rPr>
          <w:rFonts w:ascii="Times New Roman" w:eastAsiaTheme="minorEastAsia" w:hAnsi="Times New Roman"/>
          <w:b/>
          <w:bCs/>
          <w:lang w:eastAsia="zh-CN"/>
        </w:rPr>
        <w:tab/>
      </w:r>
      <w:r w:rsidRPr="000876E8">
        <w:rPr>
          <w:rFonts w:ascii="Times New Roman" w:eastAsia="Batang" w:hAnsi="Times New Roman"/>
          <w:b/>
          <w:bCs/>
          <w:lang w:eastAsia="zh-CN"/>
        </w:rPr>
        <w:tab/>
        <w:t xml:space="preserve">New </w:t>
      </w:r>
      <w:r w:rsidRPr="000876E8">
        <w:rPr>
          <w:rFonts w:ascii="Times New Roman" w:eastAsiaTheme="minorEastAsia" w:hAnsi="Times New Roman"/>
          <w:b/>
          <w:bCs/>
          <w:lang w:eastAsia="zh-CN"/>
        </w:rPr>
        <w:t>p</w:t>
      </w:r>
      <w:r w:rsidRPr="000876E8">
        <w:rPr>
          <w:rFonts w:ascii="Times New Roman" w:eastAsia="Batang" w:hAnsi="Times New Roman"/>
          <w:b/>
          <w:bCs/>
          <w:lang w:eastAsia="zh-CN"/>
        </w:rPr>
        <w:t>hysical layer SL channel</w:t>
      </w:r>
      <w:bookmarkEnd w:id="36"/>
    </w:p>
    <w:p w14:paraId="3A7471C5" w14:textId="77777777" w:rsidR="003E523A" w:rsidRPr="003E523A" w:rsidRDefault="003E523A" w:rsidP="003E523A">
      <w:pPr>
        <w:rPr>
          <w:rFonts w:eastAsiaTheme="minorEastAsia"/>
          <w:lang w:val="en-GB" w:eastAsia="zh-CN"/>
        </w:rPr>
      </w:pPr>
    </w:p>
    <w:p w14:paraId="0D0A2B7A" w14:textId="7753C12A" w:rsidR="00A30751" w:rsidRPr="000876E8" w:rsidRDefault="00A30751" w:rsidP="00A30751">
      <w:pPr>
        <w:spacing w:before="120" w:after="120"/>
        <w:jc w:val="both"/>
        <w:rPr>
          <w:rFonts w:ascii="Times New Roman" w:hAnsi="Times New Roman"/>
          <w:szCs w:val="20"/>
          <w:lang w:eastAsia="zh-CN"/>
        </w:rPr>
      </w:pPr>
      <w:r w:rsidRPr="000876E8">
        <w:rPr>
          <w:rFonts w:ascii="Times New Roman" w:hAnsi="Times New Roman"/>
          <w:szCs w:val="20"/>
          <w:lang w:eastAsia="zh-CN"/>
        </w:rPr>
        <w:t>In addition to the signals/channel for SL power-saving signals, other key aspects, such as the information carried by SL power-saving signal, the time and frequency resources of SL power-saving signal, how to establish an association between SL power-saving signal and its target UE</w:t>
      </w:r>
      <w:r w:rsidRPr="000876E8">
        <w:rPr>
          <w:rFonts w:ascii="Times New Roman" w:eastAsiaTheme="minorEastAsia" w:hAnsi="Times New Roman"/>
          <w:szCs w:val="20"/>
          <w:lang w:eastAsia="zh-CN"/>
        </w:rPr>
        <w:t>/</w:t>
      </w:r>
      <w:r w:rsidRPr="000876E8">
        <w:rPr>
          <w:rFonts w:ascii="Times New Roman" w:hAnsi="Times New Roman"/>
          <w:szCs w:val="20"/>
          <w:lang w:eastAsia="zh-CN"/>
        </w:rPr>
        <w:t xml:space="preserve">DRX config, as well as UE behavior upon transmitting/receiving SL power-saving, etc., should be further studied. Moreover, since </w:t>
      </w:r>
      <w:r w:rsidRPr="000876E8">
        <w:rPr>
          <w:rFonts w:ascii="Times New Roman" w:eastAsiaTheme="minorEastAsia" w:hAnsi="Times New Roman"/>
          <w:szCs w:val="20"/>
          <w:lang w:val="en-GB" w:eastAsia="zh-CN"/>
        </w:rPr>
        <w:t>SL DRX is supported for broadcast, groupcast and unicast, similarly, whether it is feasible to support power-saving signal for all three cast types should also be inves</w:t>
      </w:r>
      <w:r w:rsidR="00C757C2">
        <w:rPr>
          <w:rFonts w:ascii="Times New Roman" w:eastAsiaTheme="minorEastAsia" w:hAnsi="Times New Roman"/>
          <w:szCs w:val="20"/>
          <w:lang w:val="en-GB" w:eastAsia="zh-CN"/>
        </w:rPr>
        <w:t>ti</w:t>
      </w:r>
      <w:r w:rsidRPr="000876E8">
        <w:rPr>
          <w:rFonts w:ascii="Times New Roman" w:eastAsiaTheme="minorEastAsia" w:hAnsi="Times New Roman"/>
          <w:szCs w:val="20"/>
          <w:lang w:val="en-GB" w:eastAsia="zh-CN"/>
        </w:rPr>
        <w:t>gated.</w:t>
      </w:r>
    </w:p>
    <w:p w14:paraId="2D438665" w14:textId="4649224E" w:rsidR="00272D47" w:rsidRPr="005D13B3" w:rsidRDefault="00A30751" w:rsidP="00031306">
      <w:pPr>
        <w:spacing w:before="120" w:after="120"/>
        <w:jc w:val="both"/>
        <w:rPr>
          <w:rFonts w:ascii="Times New Roman" w:eastAsiaTheme="minorEastAsia" w:hAnsi="Times New Roman"/>
          <w:b/>
          <w:bCs/>
          <w:szCs w:val="20"/>
          <w:lang w:eastAsia="zh-CN"/>
        </w:rPr>
      </w:pPr>
      <w:bookmarkStart w:id="37" w:name="_Ref61264566"/>
      <w:bookmarkStart w:id="38" w:name="_Ref68181037"/>
      <w:r w:rsidRPr="000876E8">
        <w:rPr>
          <w:rFonts w:ascii="Times New Roman" w:hAnsi="Times New Roman"/>
          <w:b/>
          <w:bCs/>
          <w:szCs w:val="20"/>
        </w:rPr>
        <w:t xml:space="preserve">Proposal </w:t>
      </w:r>
      <w:r w:rsidRPr="000876E8">
        <w:rPr>
          <w:rFonts w:ascii="Times New Roman" w:hAnsi="Times New Roman"/>
          <w:b/>
          <w:bCs/>
          <w:szCs w:val="20"/>
        </w:rPr>
        <w:fldChar w:fldCharType="begin"/>
      </w:r>
      <w:r w:rsidRPr="000876E8">
        <w:rPr>
          <w:rFonts w:ascii="Times New Roman" w:hAnsi="Times New Roman"/>
          <w:b/>
          <w:bCs/>
          <w:szCs w:val="20"/>
        </w:rPr>
        <w:instrText xml:space="preserve"> SEQ Proposal \* ARABIC </w:instrText>
      </w:r>
      <w:r w:rsidRPr="000876E8">
        <w:rPr>
          <w:rFonts w:ascii="Times New Roman" w:hAnsi="Times New Roman"/>
          <w:b/>
          <w:bCs/>
          <w:szCs w:val="20"/>
        </w:rPr>
        <w:fldChar w:fldCharType="separate"/>
      </w:r>
      <w:r w:rsidR="00661262">
        <w:rPr>
          <w:rFonts w:ascii="Times New Roman" w:hAnsi="Times New Roman"/>
          <w:b/>
          <w:bCs/>
          <w:noProof/>
          <w:szCs w:val="20"/>
        </w:rPr>
        <w:t>9</w:t>
      </w:r>
      <w:r w:rsidRPr="000876E8">
        <w:rPr>
          <w:rFonts w:ascii="Times New Roman" w:hAnsi="Times New Roman"/>
          <w:b/>
          <w:bCs/>
          <w:szCs w:val="20"/>
        </w:rPr>
        <w:fldChar w:fldCharType="end"/>
      </w:r>
      <w:r w:rsidR="00F22B00" w:rsidRPr="00990808">
        <w:rPr>
          <w:rFonts w:ascii="Times New Roman" w:eastAsiaTheme="minorEastAsia" w:hAnsi="Times New Roman"/>
          <w:b/>
          <w:bCs/>
          <w:lang w:eastAsia="zh-CN"/>
        </w:rPr>
        <w:t>:</w:t>
      </w:r>
      <w:r w:rsidR="00F22B00">
        <w:rPr>
          <w:rFonts w:ascii="Times New Roman" w:eastAsiaTheme="minorEastAsia" w:hAnsi="Times New Roman"/>
          <w:b/>
          <w:bCs/>
          <w:lang w:eastAsia="zh-CN"/>
        </w:rPr>
        <w:t xml:space="preserve"> </w:t>
      </w:r>
      <w:r w:rsidRPr="000876E8">
        <w:rPr>
          <w:rFonts w:ascii="Times New Roman" w:eastAsiaTheme="minorEastAsia" w:hAnsi="Times New Roman"/>
          <w:b/>
          <w:bCs/>
          <w:szCs w:val="20"/>
          <w:lang w:eastAsia="zh-CN"/>
        </w:rPr>
        <w:t>Several key aspects for SL power-saving signal should be further studied</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Time and frequency resources used for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Information carried by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Whether/how to identify the target TX UE/target RX UE/target DRX of a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Conditions on triggering the transmission/reception of SL power-saving signal</w:t>
      </w:r>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r>
      <w:r w:rsidRPr="000876E8">
        <w:rPr>
          <w:rFonts w:ascii="Times New Roman" w:eastAsiaTheme="minorEastAsia" w:hAnsi="Times New Roman"/>
          <w:b/>
          <w:bCs/>
          <w:szCs w:val="20"/>
          <w:lang w:eastAsia="zh-CN"/>
        </w:rPr>
        <w:t>UE behavior after transmitting/receiving SL power-saving signal</w:t>
      </w:r>
      <w:bookmarkEnd w:id="37"/>
      <w:r w:rsidRPr="000876E8">
        <w:rPr>
          <w:rFonts w:ascii="Times New Roman" w:eastAsiaTheme="minorEastAsia" w:hAnsi="Times New Roman"/>
          <w:b/>
          <w:bCs/>
          <w:szCs w:val="20"/>
          <w:lang w:eastAsia="zh-CN"/>
        </w:rPr>
        <w:br/>
        <w:t>-</w:t>
      </w:r>
      <w:r w:rsidRPr="000876E8">
        <w:rPr>
          <w:rFonts w:ascii="Times New Roman" w:eastAsiaTheme="minorEastAsia" w:hAnsi="Times New Roman"/>
          <w:b/>
          <w:bCs/>
          <w:szCs w:val="20"/>
          <w:lang w:eastAsia="zh-CN"/>
        </w:rPr>
        <w:tab/>
      </w:r>
      <w:r w:rsidRPr="000876E8">
        <w:rPr>
          <w:rFonts w:ascii="Times New Roman" w:eastAsia="Batang" w:hAnsi="Times New Roman"/>
          <w:b/>
          <w:bCs/>
          <w:szCs w:val="20"/>
          <w:lang w:eastAsia="zh-CN"/>
        </w:rPr>
        <w:tab/>
        <w:t xml:space="preserve">DRX </w:t>
      </w:r>
      <w:r w:rsidRPr="000876E8">
        <w:rPr>
          <w:rFonts w:ascii="Times New Roman" w:eastAsiaTheme="minorEastAsia" w:hAnsi="Times New Roman"/>
          <w:b/>
          <w:bCs/>
          <w:szCs w:val="20"/>
          <w:lang w:eastAsia="zh-CN"/>
        </w:rPr>
        <w:t>cast type that support SL power-saving signal</w:t>
      </w:r>
      <w:bookmarkEnd w:id="38"/>
      <w:r w:rsidRPr="000876E8">
        <w:rPr>
          <w:rFonts w:ascii="Times New Roman" w:eastAsiaTheme="minorEastAsia" w:hAnsi="Times New Roman"/>
          <w:b/>
          <w:bCs/>
          <w:szCs w:val="20"/>
          <w:lang w:eastAsia="zh-CN"/>
        </w:rPr>
        <w:t xml:space="preserve">  </w:t>
      </w:r>
    </w:p>
    <w:bookmarkEnd w:id="14"/>
    <w:p w14:paraId="34F38F39" w14:textId="77777777" w:rsidR="00D635FC" w:rsidRPr="00CD4124" w:rsidRDefault="00D635FC" w:rsidP="00CD4124">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r w:rsidRPr="00CD4124">
        <w:rPr>
          <w:rFonts w:cs="Times New Roman" w:hint="eastAsia"/>
          <w:b w:val="0"/>
          <w:bCs w:val="0"/>
          <w:kern w:val="0"/>
          <w:sz w:val="36"/>
          <w:szCs w:val="20"/>
          <w:lang w:val="en-GB" w:eastAsia="en-GB"/>
        </w:rPr>
        <w:t>Conclusion</w:t>
      </w:r>
    </w:p>
    <w:p w14:paraId="7ECA5B70" w14:textId="0D078616" w:rsidR="00E21A34" w:rsidRDefault="00D635FC" w:rsidP="002025B8">
      <w:pPr>
        <w:pStyle w:val="a0"/>
        <w:spacing w:before="120"/>
        <w:rPr>
          <w:rFonts w:ascii="Times New Roman" w:eastAsia="宋体" w:hAnsi="Times New Roman"/>
          <w:szCs w:val="20"/>
          <w:lang w:eastAsia="zh-CN"/>
        </w:rPr>
      </w:pPr>
      <w:r w:rsidRPr="00AE1038">
        <w:rPr>
          <w:rFonts w:ascii="Times New Roman" w:eastAsia="宋体" w:hAnsi="Times New Roman"/>
          <w:szCs w:val="20"/>
          <w:lang w:eastAsia="zh-CN"/>
        </w:rPr>
        <w:t>In this contribution, we discuss</w:t>
      </w:r>
      <w:r w:rsidR="00272BDD">
        <w:rPr>
          <w:rFonts w:ascii="Times New Roman" w:eastAsia="宋体" w:hAnsi="Times New Roman"/>
          <w:szCs w:val="20"/>
          <w:lang w:eastAsia="zh-CN"/>
        </w:rPr>
        <w:t xml:space="preserve"> SL </w:t>
      </w:r>
      <w:r w:rsidR="00836C70">
        <w:rPr>
          <w:rFonts w:ascii="Times New Roman" w:eastAsia="宋体" w:hAnsi="Times New Roman"/>
          <w:szCs w:val="20"/>
          <w:lang w:eastAsia="zh-CN"/>
        </w:rPr>
        <w:t>power-saving</w:t>
      </w:r>
      <w:r w:rsidR="005A57C7" w:rsidRPr="005A57C7">
        <w:rPr>
          <w:rFonts w:ascii="Times New Roman" w:eastAsia="宋体" w:hAnsi="Times New Roman"/>
          <w:szCs w:val="20"/>
          <w:lang w:eastAsia="zh-CN"/>
        </w:rPr>
        <w:t xml:space="preserve"> signal</w:t>
      </w:r>
      <w:r w:rsidR="00AA42E0">
        <w:rPr>
          <w:rFonts w:ascii="Times New Roman" w:eastAsia="宋体" w:hAnsi="Times New Roman"/>
          <w:szCs w:val="20"/>
          <w:lang w:eastAsia="zh-CN"/>
        </w:rPr>
        <w:t xml:space="preserve"> </w:t>
      </w:r>
      <w:r w:rsidRPr="00AE1038">
        <w:rPr>
          <w:rFonts w:ascii="Times New Roman" w:eastAsia="宋体" w:hAnsi="Times New Roman"/>
          <w:szCs w:val="20"/>
          <w:lang w:eastAsia="zh-CN"/>
        </w:rPr>
        <w:t xml:space="preserve">and have the following </w:t>
      </w:r>
      <w:r w:rsidR="002F0A50">
        <w:rPr>
          <w:rFonts w:ascii="Times New Roman" w:eastAsia="宋体" w:hAnsi="Times New Roman" w:hint="eastAsia"/>
          <w:szCs w:val="20"/>
          <w:lang w:eastAsia="zh-CN"/>
        </w:rPr>
        <w:t>observation</w:t>
      </w:r>
      <w:r w:rsidR="002F0A50">
        <w:rPr>
          <w:rFonts w:ascii="Times New Roman" w:eastAsia="宋体" w:hAnsi="Times New Roman"/>
          <w:szCs w:val="20"/>
          <w:lang w:eastAsia="zh-CN"/>
        </w:rPr>
        <w:t xml:space="preserve"> and </w:t>
      </w:r>
      <w:r w:rsidRPr="00AE1038">
        <w:rPr>
          <w:rFonts w:ascii="Times New Roman" w:eastAsia="宋体" w:hAnsi="Times New Roman"/>
          <w:szCs w:val="20"/>
          <w:lang w:eastAsia="zh-CN"/>
        </w:rPr>
        <w:t xml:space="preserve">proposals: </w:t>
      </w:r>
    </w:p>
    <w:p w14:paraId="755358E9" w14:textId="2907CBA0"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lastRenderedPageBreak/>
        <w:fldChar w:fldCharType="begin"/>
      </w:r>
      <w:r w:rsidRPr="00A30751">
        <w:rPr>
          <w:rFonts w:ascii="Times New Roman" w:eastAsia="宋体" w:hAnsi="Times New Roman"/>
          <w:szCs w:val="20"/>
          <w:lang w:eastAsia="zh-CN"/>
        </w:rPr>
        <w:instrText xml:space="preserve"> REF _Ref47709824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661262" w:rsidRPr="00661262">
        <w:rPr>
          <w:rFonts w:ascii="Times New Roman" w:hAnsi="Times New Roman"/>
          <w:b/>
        </w:rPr>
        <w:t xml:space="preserve">Observation </w:t>
      </w:r>
      <w:r w:rsidR="00661262" w:rsidRPr="00661262">
        <w:rPr>
          <w:rFonts w:ascii="Times New Roman" w:hAnsi="Times New Roman"/>
          <w:b/>
          <w:noProof/>
        </w:rPr>
        <w:t>1</w:t>
      </w:r>
      <w:r w:rsidR="00661262" w:rsidRPr="00661262">
        <w:rPr>
          <w:rFonts w:ascii="Times New Roman" w:eastAsiaTheme="minorEastAsia" w:hAnsi="Times New Roman"/>
          <w:b/>
          <w:bCs/>
          <w:lang w:eastAsia="zh-CN"/>
        </w:rPr>
        <w:t>: Sensing is the most significant part of power consumption in both groupcast and unicast scenarios.</w:t>
      </w:r>
      <w:r w:rsidRPr="00A30751">
        <w:rPr>
          <w:rFonts w:ascii="Times New Roman" w:eastAsia="宋体" w:hAnsi="Times New Roman"/>
          <w:szCs w:val="20"/>
          <w:lang w:eastAsia="zh-CN"/>
        </w:rPr>
        <w:fldChar w:fldCharType="end"/>
      </w:r>
    </w:p>
    <w:p w14:paraId="639D347A" w14:textId="58046271"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fldChar w:fldCharType="begin"/>
      </w:r>
      <w:r w:rsidRPr="00A30751">
        <w:rPr>
          <w:rFonts w:ascii="Times New Roman" w:eastAsia="宋体" w:hAnsi="Times New Roman"/>
          <w:szCs w:val="20"/>
          <w:lang w:eastAsia="zh-CN"/>
        </w:rPr>
        <w:instrText xml:space="preserve"> REF _Ref47709828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661262" w:rsidRPr="00661262">
        <w:rPr>
          <w:rFonts w:ascii="Times New Roman" w:hAnsi="Times New Roman"/>
          <w:b/>
        </w:rPr>
        <w:t xml:space="preserve">Observation </w:t>
      </w:r>
      <w:r w:rsidR="00661262" w:rsidRPr="00661262">
        <w:rPr>
          <w:rFonts w:ascii="Times New Roman" w:hAnsi="Times New Roman"/>
          <w:b/>
          <w:noProof/>
        </w:rPr>
        <w:t>2</w:t>
      </w:r>
      <w:r w:rsidR="00661262" w:rsidRPr="00661262">
        <w:rPr>
          <w:rFonts w:ascii="Times New Roman" w:eastAsiaTheme="minorEastAsia" w:hAnsi="Times New Roman"/>
          <w:b/>
          <w:bCs/>
          <w:lang w:eastAsia="zh-CN"/>
        </w:rPr>
        <w:t xml:space="preserve">: The power consumption of PSSCH reception and PSFCH transmission occupies a large proportion in the groupcast </w:t>
      </w:r>
      <w:r w:rsidR="00661262" w:rsidRPr="00A30751">
        <w:rPr>
          <w:rFonts w:ascii="Times New Roman" w:eastAsiaTheme="minorEastAsia" w:hAnsi="Times New Roman"/>
          <w:b/>
          <w:bCs/>
          <w:iCs/>
          <w:lang w:eastAsia="zh-CN"/>
        </w:rPr>
        <w:t>scenario.</w:t>
      </w:r>
      <w:r w:rsidRPr="00A30751">
        <w:rPr>
          <w:rFonts w:ascii="Times New Roman" w:eastAsia="宋体" w:hAnsi="Times New Roman"/>
          <w:szCs w:val="20"/>
          <w:lang w:eastAsia="zh-CN"/>
        </w:rPr>
        <w:fldChar w:fldCharType="end"/>
      </w:r>
    </w:p>
    <w:p w14:paraId="10F899DC" w14:textId="1EC9F19E" w:rsidR="00404CE5" w:rsidRPr="00A30751" w:rsidRDefault="00404CE5" w:rsidP="002025B8">
      <w:pPr>
        <w:pStyle w:val="a0"/>
        <w:spacing w:before="120"/>
        <w:rPr>
          <w:rFonts w:ascii="Times New Roman" w:eastAsia="宋体" w:hAnsi="Times New Roman"/>
          <w:szCs w:val="20"/>
          <w:lang w:eastAsia="zh-CN"/>
        </w:rPr>
      </w:pPr>
      <w:r w:rsidRPr="00A30751">
        <w:rPr>
          <w:rFonts w:ascii="Times New Roman" w:eastAsia="宋体" w:hAnsi="Times New Roman"/>
          <w:szCs w:val="20"/>
          <w:lang w:eastAsia="zh-CN"/>
        </w:rPr>
        <w:fldChar w:fldCharType="begin"/>
      </w:r>
      <w:r w:rsidRPr="00A30751">
        <w:rPr>
          <w:rFonts w:ascii="Times New Roman" w:eastAsia="宋体" w:hAnsi="Times New Roman"/>
          <w:szCs w:val="20"/>
          <w:lang w:eastAsia="zh-CN"/>
        </w:rPr>
        <w:instrText xml:space="preserve"> REF _Ref61705525 \h  \* MERGEFORMAT </w:instrText>
      </w:r>
      <w:r w:rsidRPr="00A30751">
        <w:rPr>
          <w:rFonts w:ascii="Times New Roman" w:eastAsia="宋体" w:hAnsi="Times New Roman"/>
          <w:szCs w:val="20"/>
          <w:lang w:eastAsia="zh-CN"/>
        </w:rPr>
      </w:r>
      <w:r w:rsidRPr="00A30751">
        <w:rPr>
          <w:rFonts w:ascii="Times New Roman" w:eastAsia="宋体" w:hAnsi="Times New Roman"/>
          <w:szCs w:val="20"/>
          <w:lang w:eastAsia="zh-CN"/>
        </w:rPr>
        <w:fldChar w:fldCharType="separate"/>
      </w:r>
      <w:r w:rsidR="00661262" w:rsidRPr="00661262">
        <w:rPr>
          <w:rFonts w:ascii="Times New Roman" w:hAnsi="Times New Roman"/>
          <w:b/>
          <w:bCs/>
        </w:rPr>
        <w:t xml:space="preserve">Observation </w:t>
      </w:r>
      <w:r w:rsidR="00661262" w:rsidRPr="00661262">
        <w:rPr>
          <w:rFonts w:ascii="Times New Roman" w:hAnsi="Times New Roman"/>
          <w:b/>
          <w:bCs/>
          <w:noProof/>
        </w:rPr>
        <w:t>3</w:t>
      </w:r>
      <w:r w:rsidR="00661262" w:rsidRPr="00661262">
        <w:rPr>
          <w:rFonts w:ascii="Times New Roman" w:hAnsi="Times New Roman"/>
          <w:b/>
          <w:bCs/>
        </w:rPr>
        <w:t>: The power consumption proportion of PSFCH transmission in groupcast option 2 scenario is larger than that in groupcast option 1 scenario.</w:t>
      </w:r>
      <w:r w:rsidRPr="00A30751">
        <w:rPr>
          <w:rFonts w:ascii="Times New Roman" w:eastAsia="宋体" w:hAnsi="Times New Roman"/>
          <w:szCs w:val="20"/>
          <w:lang w:eastAsia="zh-CN"/>
        </w:rPr>
        <w:fldChar w:fldCharType="end"/>
      </w:r>
    </w:p>
    <w:p w14:paraId="14AD2A6B" w14:textId="35391C09" w:rsidR="002C46C5" w:rsidRDefault="002C46C5"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_Ref68624333 \h </w:instrText>
      </w:r>
      <w:r w:rsidR="002025B8">
        <w:rPr>
          <w:rFonts w:ascii="Times New Roman" w:eastAsia="宋体" w:hAnsi="Times New Roman"/>
          <w:szCs w:val="20"/>
          <w:lang w:eastAsia="zh-CN"/>
        </w:rPr>
        <w:instrText xml:space="preserve">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iCs/>
        </w:rPr>
        <w:t xml:space="preserve">Observation </w:t>
      </w:r>
      <w:r w:rsidR="00661262">
        <w:rPr>
          <w:rFonts w:ascii="Times New Roman" w:hAnsi="Times New Roman"/>
          <w:b/>
          <w:iCs/>
          <w:noProof/>
        </w:rPr>
        <w:t>4</w:t>
      </w:r>
      <w:r w:rsidR="00661262" w:rsidRPr="000876E8">
        <w:rPr>
          <w:rFonts w:ascii="Times New Roman" w:hAnsi="Times New Roman"/>
          <w:b/>
          <w:iCs/>
        </w:rPr>
        <w:t>: SL pathloss based OLPC mechanism can reduce PSFCH power consumption efficiently.</w:t>
      </w:r>
      <w:r>
        <w:rPr>
          <w:rFonts w:ascii="Times New Roman" w:eastAsia="宋体" w:hAnsi="Times New Roman"/>
          <w:szCs w:val="20"/>
          <w:lang w:eastAsia="zh-CN"/>
        </w:rPr>
        <w:fldChar w:fldCharType="end"/>
      </w:r>
    </w:p>
    <w:p w14:paraId="373611AF" w14:textId="5465F700" w:rsidR="002C46C5" w:rsidRDefault="002C46C5"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_Ref62317540 \h </w:instrText>
      </w:r>
      <w:r w:rsidR="002025B8">
        <w:rPr>
          <w:rFonts w:ascii="Times New Roman" w:eastAsia="宋体" w:hAnsi="Times New Roman"/>
          <w:szCs w:val="20"/>
          <w:lang w:eastAsia="zh-CN"/>
        </w:rPr>
        <w:instrText xml:space="preserve">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bCs/>
        </w:rPr>
        <w:t xml:space="preserve">Observation </w:t>
      </w:r>
      <w:r w:rsidR="00661262">
        <w:rPr>
          <w:rFonts w:ascii="Times New Roman" w:hAnsi="Times New Roman"/>
          <w:b/>
          <w:bCs/>
          <w:noProof/>
        </w:rPr>
        <w:t>5</w:t>
      </w:r>
      <w:r w:rsidR="00661262" w:rsidRPr="000876E8">
        <w:rPr>
          <w:rFonts w:ascii="Times New Roman" w:hAnsi="Times New Roman"/>
          <w:b/>
          <w:bCs/>
        </w:rPr>
        <w:t>: Longer PSFCH period can reduce the PSFCH transmission power consumption significantly, without notable PRR performance loss.</w:t>
      </w:r>
      <w:r>
        <w:rPr>
          <w:rFonts w:ascii="Times New Roman" w:eastAsia="宋体" w:hAnsi="Times New Roman"/>
          <w:szCs w:val="20"/>
          <w:lang w:eastAsia="zh-CN"/>
        </w:rPr>
        <w:fldChar w:fldCharType="end"/>
      </w:r>
    </w:p>
    <w:p w14:paraId="09D8E834" w14:textId="79134746"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_Ref68181021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bCs/>
        </w:rPr>
        <w:t xml:space="preserve">Observation </w:t>
      </w:r>
      <w:r w:rsidR="00661262">
        <w:rPr>
          <w:rFonts w:ascii="Times New Roman" w:hAnsi="Times New Roman"/>
          <w:b/>
          <w:bCs/>
          <w:noProof/>
        </w:rPr>
        <w:t>6</w:t>
      </w:r>
      <w:r w:rsidR="00661262" w:rsidRPr="000876E8">
        <w:rPr>
          <w:rFonts w:ascii="Times New Roman" w:hAnsi="Times New Roman"/>
          <w:b/>
          <w:bCs/>
        </w:rPr>
        <w:t xml:space="preserve">: </w:t>
      </w:r>
      <w:r w:rsidR="00661262" w:rsidRPr="000876E8">
        <w:rPr>
          <w:rFonts w:ascii="Times New Roman" w:eastAsiaTheme="minorEastAsia" w:hAnsi="Times New Roman"/>
          <w:b/>
          <w:bCs/>
          <w:lang w:eastAsia="zh-CN"/>
        </w:rPr>
        <w:t>The SL power-saving signal facilitates the RX UE to dynamically adjust its "active/sleep" time according to the varying SL packet arrival of TX UE,</w:t>
      </w:r>
      <w:r w:rsidR="00661262" w:rsidRPr="00661262">
        <w:t xml:space="preserve"> </w:t>
      </w:r>
      <w:r w:rsidR="00661262" w:rsidRPr="000876E8">
        <w:rPr>
          <w:rFonts w:ascii="Times New Roman" w:eastAsiaTheme="minorEastAsia" w:hAnsi="Times New Roman"/>
          <w:b/>
          <w:bCs/>
          <w:lang w:eastAsia="zh-CN"/>
        </w:rPr>
        <w:t>thus achieving higher power efficiency.</w:t>
      </w:r>
      <w:r>
        <w:rPr>
          <w:rFonts w:ascii="Times New Roman" w:eastAsia="宋体" w:hAnsi="Times New Roman"/>
          <w:szCs w:val="20"/>
          <w:lang w:eastAsia="zh-CN"/>
        </w:rPr>
        <w:fldChar w:fldCharType="end"/>
      </w:r>
    </w:p>
    <w:p w14:paraId="6150C384" w14:textId="588F6ABC"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_Ref68181035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bCs/>
        </w:rPr>
        <w:t xml:space="preserve">Observation </w:t>
      </w:r>
      <w:r w:rsidR="00661262">
        <w:rPr>
          <w:rFonts w:ascii="Times New Roman" w:hAnsi="Times New Roman"/>
          <w:b/>
          <w:bCs/>
          <w:noProof/>
        </w:rPr>
        <w:t>7</w:t>
      </w:r>
      <w:r w:rsidR="00661262" w:rsidRPr="000876E8">
        <w:rPr>
          <w:rFonts w:ascii="Times New Roman" w:hAnsi="Times New Roman"/>
          <w:b/>
          <w:bCs/>
        </w:rPr>
        <w:t>:</w:t>
      </w:r>
      <w:r w:rsidR="00661262" w:rsidRPr="000876E8">
        <w:rPr>
          <w:rFonts w:ascii="Times New Roman" w:eastAsiaTheme="minorEastAsia" w:hAnsi="Times New Roman"/>
          <w:b/>
          <w:bCs/>
          <w:lang w:eastAsia="zh-CN"/>
        </w:rPr>
        <w:t xml:space="preserve"> Candidate signal/channel for SL power-saving signal can be</w:t>
      </w:r>
      <w:r w:rsidR="00661262" w:rsidRPr="000876E8">
        <w:rPr>
          <w:rFonts w:ascii="Times New Roman" w:eastAsiaTheme="minorEastAsia" w:hAnsi="Times New Roman"/>
          <w:b/>
          <w:bCs/>
          <w:lang w:eastAsia="zh-CN"/>
        </w:rPr>
        <w:br/>
        <w:t>-</w:t>
      </w:r>
      <w:r w:rsidR="00661262" w:rsidRPr="000876E8">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r>
      <w:r w:rsidR="00661262" w:rsidRPr="000876E8">
        <w:rPr>
          <w:rFonts w:ascii="Times New Roman" w:eastAsia="Batang" w:hAnsi="Times New Roman"/>
          <w:b/>
          <w:bCs/>
          <w:lang w:eastAsia="zh-CN"/>
        </w:rPr>
        <w:t xml:space="preserve">PSCCH </w:t>
      </w:r>
      <w:r w:rsidR="00661262" w:rsidRPr="000876E8">
        <w:rPr>
          <w:rFonts w:ascii="Times New Roman" w:eastAsia="Batang" w:hAnsi="Times New Roman"/>
          <w:b/>
          <w:bCs/>
          <w:lang w:eastAsia="zh-CN"/>
        </w:rPr>
        <w:br/>
      </w:r>
      <w:r w:rsidR="00661262" w:rsidRPr="000876E8">
        <w:rPr>
          <w:rFonts w:ascii="Times New Roman" w:eastAsiaTheme="minorEastAsia" w:hAnsi="Times New Roman"/>
          <w:b/>
          <w:bCs/>
          <w:lang w:eastAsia="zh-CN"/>
        </w:rPr>
        <w:t>-</w:t>
      </w:r>
      <w:r w:rsidR="00661262" w:rsidRPr="000876E8">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r>
      <w:r w:rsidR="00661262" w:rsidRPr="000876E8">
        <w:rPr>
          <w:rFonts w:ascii="Times New Roman" w:eastAsia="Batang" w:hAnsi="Times New Roman"/>
          <w:b/>
          <w:bCs/>
          <w:lang w:eastAsia="zh-CN"/>
        </w:rPr>
        <w:t>SL RS</w:t>
      </w:r>
      <w:r w:rsidR="00661262" w:rsidRPr="000876E8">
        <w:rPr>
          <w:rFonts w:ascii="Times New Roman" w:eastAsiaTheme="minorEastAsia" w:hAnsi="Times New Roman"/>
          <w:b/>
          <w:bCs/>
          <w:lang w:eastAsia="zh-CN"/>
        </w:rPr>
        <w:t xml:space="preserve"> </w:t>
      </w:r>
      <w:r w:rsidR="00661262" w:rsidRPr="000876E8">
        <w:rPr>
          <w:rFonts w:ascii="Times New Roman" w:eastAsiaTheme="minorEastAsia" w:hAnsi="Times New Roman"/>
          <w:b/>
          <w:bCs/>
          <w:lang w:eastAsia="zh-CN"/>
        </w:rPr>
        <w:br/>
        <w:t>-</w:t>
      </w:r>
      <w:r w:rsidR="00661262" w:rsidRPr="000876E8">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r>
      <w:r w:rsidR="00661262" w:rsidRPr="000876E8">
        <w:rPr>
          <w:rFonts w:ascii="Times New Roman" w:eastAsia="Batang" w:hAnsi="Times New Roman"/>
          <w:b/>
          <w:bCs/>
          <w:lang w:eastAsia="zh-CN"/>
        </w:rPr>
        <w:t xml:space="preserve">New </w:t>
      </w:r>
      <w:r w:rsidR="00661262" w:rsidRPr="000876E8">
        <w:rPr>
          <w:rFonts w:ascii="Times New Roman" w:eastAsiaTheme="minorEastAsia" w:hAnsi="Times New Roman"/>
          <w:b/>
          <w:bCs/>
          <w:lang w:eastAsia="zh-CN"/>
        </w:rPr>
        <w:t>p</w:t>
      </w:r>
      <w:r w:rsidR="00661262" w:rsidRPr="00661262">
        <w:rPr>
          <w:rFonts w:ascii="Times New Roman" w:eastAsiaTheme="minorEastAsia" w:hAnsi="Times New Roman"/>
          <w:b/>
          <w:bCs/>
          <w:lang w:eastAsia="zh-CN"/>
        </w:rPr>
        <w:t>hysical</w:t>
      </w:r>
      <w:r w:rsidR="00661262" w:rsidRPr="000876E8">
        <w:rPr>
          <w:rFonts w:ascii="Times New Roman" w:eastAsia="Batang" w:hAnsi="Times New Roman"/>
          <w:b/>
          <w:bCs/>
          <w:lang w:eastAsia="zh-CN"/>
        </w:rPr>
        <w:t xml:space="preserve"> layer SL channel</w:t>
      </w:r>
      <w:r>
        <w:rPr>
          <w:rFonts w:ascii="Times New Roman" w:eastAsia="宋体" w:hAnsi="Times New Roman"/>
          <w:szCs w:val="20"/>
          <w:lang w:eastAsia="zh-CN"/>
        </w:rPr>
        <w:fldChar w:fldCharType="end"/>
      </w:r>
    </w:p>
    <w:p w14:paraId="09B91FBC" w14:textId="2AC1191C" w:rsidR="00404CE5" w:rsidRPr="00404CE5" w:rsidRDefault="00404CE5" w:rsidP="002025B8">
      <w:pPr>
        <w:pStyle w:val="a0"/>
        <w:spacing w:before="120"/>
        <w:rPr>
          <w:rFonts w:ascii="Times New Roman" w:eastAsia="宋体" w:hAnsi="Times New Roman"/>
          <w:szCs w:val="20"/>
          <w:lang w:eastAsia="zh-CN"/>
        </w:rPr>
      </w:pPr>
      <w:r w:rsidRPr="00404CE5">
        <w:rPr>
          <w:rFonts w:ascii="Times New Roman" w:eastAsia="宋体" w:hAnsi="Times New Roman"/>
          <w:szCs w:val="20"/>
          <w:lang w:eastAsia="zh-CN"/>
        </w:rPr>
        <w:fldChar w:fldCharType="begin"/>
      </w:r>
      <w:r w:rsidRPr="00404CE5">
        <w:rPr>
          <w:rFonts w:ascii="Times New Roman" w:eastAsia="宋体" w:hAnsi="Times New Roman"/>
          <w:szCs w:val="20"/>
          <w:lang w:eastAsia="zh-CN"/>
        </w:rPr>
        <w:instrText xml:space="preserve"> REF _Ref47700000 \h  \* MERGEFORMAT </w:instrText>
      </w:r>
      <w:r w:rsidRPr="00404CE5">
        <w:rPr>
          <w:rFonts w:ascii="Times New Roman" w:eastAsia="宋体" w:hAnsi="Times New Roman"/>
          <w:szCs w:val="20"/>
          <w:lang w:eastAsia="zh-CN"/>
        </w:rPr>
      </w:r>
      <w:r w:rsidRPr="00404CE5">
        <w:rPr>
          <w:rFonts w:ascii="Times New Roman" w:eastAsia="宋体" w:hAnsi="Times New Roman"/>
          <w:szCs w:val="20"/>
          <w:lang w:eastAsia="zh-CN"/>
        </w:rPr>
        <w:fldChar w:fldCharType="separate"/>
      </w:r>
      <w:r w:rsidR="00661262" w:rsidRPr="00661262">
        <w:rPr>
          <w:rFonts w:ascii="Times New Roman" w:hAnsi="Times New Roman"/>
          <w:b/>
        </w:rPr>
        <w:t xml:space="preserve">Proposal </w:t>
      </w:r>
      <w:r w:rsidR="00661262" w:rsidRPr="00661262">
        <w:rPr>
          <w:rFonts w:ascii="Times New Roman" w:hAnsi="Times New Roman"/>
          <w:b/>
          <w:noProof/>
        </w:rPr>
        <w:t>1</w:t>
      </w:r>
      <w:r w:rsidR="00661262" w:rsidRPr="00661262">
        <w:rPr>
          <w:rFonts w:ascii="Times New Roman" w:eastAsiaTheme="minorEastAsia" w:hAnsi="Times New Roman"/>
          <w:b/>
          <w:bCs/>
          <w:lang w:eastAsia="zh-CN"/>
        </w:rPr>
        <w:t>: The power-saving mechanisms to reduce power consumption of PSFCH transmission should be supported.</w:t>
      </w:r>
      <w:r w:rsidRPr="00404CE5">
        <w:rPr>
          <w:rFonts w:ascii="Times New Roman" w:eastAsia="宋体" w:hAnsi="Times New Roman"/>
          <w:szCs w:val="20"/>
          <w:lang w:eastAsia="zh-CN"/>
        </w:rPr>
        <w:fldChar w:fldCharType="end"/>
      </w:r>
    </w:p>
    <w:p w14:paraId="075A9973" w14:textId="4A032882" w:rsidR="003621DD" w:rsidRPr="003621DD" w:rsidRDefault="003621DD" w:rsidP="002025B8">
      <w:pPr>
        <w:pStyle w:val="a0"/>
        <w:spacing w:before="120"/>
        <w:rPr>
          <w:rFonts w:ascii="Times New Roman" w:eastAsia="宋体" w:hAnsi="Times New Roman"/>
          <w:szCs w:val="20"/>
          <w:lang w:eastAsia="zh-CN"/>
        </w:rPr>
      </w:pPr>
      <w:r w:rsidRPr="003621DD">
        <w:rPr>
          <w:rFonts w:ascii="Times New Roman" w:eastAsia="宋体" w:hAnsi="Times New Roman"/>
          <w:szCs w:val="20"/>
          <w:lang w:eastAsia="zh-CN"/>
        </w:rPr>
        <w:fldChar w:fldCharType="begin"/>
      </w:r>
      <w:r w:rsidRPr="003621DD">
        <w:rPr>
          <w:rFonts w:ascii="Times New Roman" w:eastAsia="宋体" w:hAnsi="Times New Roman"/>
          <w:szCs w:val="20"/>
          <w:lang w:eastAsia="zh-CN"/>
        </w:rPr>
        <w:instrText xml:space="preserve"> REF _Ref68611487 \h  \* MERGEFORMAT </w:instrText>
      </w:r>
      <w:r w:rsidRPr="003621DD">
        <w:rPr>
          <w:rFonts w:ascii="Times New Roman" w:eastAsia="宋体" w:hAnsi="Times New Roman"/>
          <w:szCs w:val="20"/>
          <w:lang w:eastAsia="zh-CN"/>
        </w:rPr>
      </w:r>
      <w:r w:rsidRPr="003621DD">
        <w:rPr>
          <w:rFonts w:ascii="Times New Roman" w:eastAsia="宋体" w:hAnsi="Times New Roman"/>
          <w:szCs w:val="20"/>
          <w:lang w:eastAsia="zh-CN"/>
        </w:rPr>
        <w:fldChar w:fldCharType="separate"/>
      </w:r>
      <w:r w:rsidR="00661262" w:rsidRPr="00661262">
        <w:rPr>
          <w:rFonts w:ascii="Times New Roman" w:hAnsi="Times New Roman"/>
          <w:b/>
        </w:rPr>
        <w:t xml:space="preserve">Proposal </w:t>
      </w:r>
      <w:r w:rsidR="00661262" w:rsidRPr="00661262">
        <w:rPr>
          <w:rFonts w:ascii="Times New Roman" w:hAnsi="Times New Roman"/>
          <w:b/>
          <w:noProof/>
        </w:rPr>
        <w:t>2</w:t>
      </w:r>
      <w:r w:rsidR="00661262" w:rsidRPr="00661262">
        <w:rPr>
          <w:rFonts w:ascii="Times New Roman" w:eastAsiaTheme="minorEastAsia" w:hAnsi="Times New Roman"/>
          <w:b/>
          <w:bCs/>
          <w:lang w:eastAsia="zh-CN"/>
        </w:rPr>
        <w:t>: SL pathloss based OLPC for PSFCH transmission should be considered for sidelink power saving.</w:t>
      </w:r>
      <w:r w:rsidRPr="003621DD">
        <w:rPr>
          <w:rFonts w:ascii="Times New Roman" w:eastAsia="宋体" w:hAnsi="Times New Roman"/>
          <w:szCs w:val="20"/>
          <w:lang w:eastAsia="zh-CN"/>
        </w:rPr>
        <w:fldChar w:fldCharType="end"/>
      </w:r>
    </w:p>
    <w:p w14:paraId="3BB94880" w14:textId="47CF16B0" w:rsidR="003621DD" w:rsidRDefault="003621DD" w:rsidP="002025B8">
      <w:pPr>
        <w:pStyle w:val="a0"/>
        <w:spacing w:before="120"/>
        <w:rPr>
          <w:rFonts w:ascii="Times New Roman" w:eastAsia="宋体" w:hAnsi="Times New Roman"/>
          <w:szCs w:val="20"/>
          <w:lang w:eastAsia="zh-CN"/>
        </w:rPr>
      </w:pPr>
      <w:r w:rsidRPr="003621DD">
        <w:rPr>
          <w:rFonts w:ascii="Times New Roman" w:eastAsia="宋体" w:hAnsi="Times New Roman"/>
          <w:szCs w:val="20"/>
          <w:lang w:eastAsia="zh-CN"/>
        </w:rPr>
        <w:fldChar w:fldCharType="begin"/>
      </w:r>
      <w:r w:rsidRPr="003621DD">
        <w:rPr>
          <w:rFonts w:ascii="Times New Roman" w:eastAsia="宋体" w:hAnsi="Times New Roman"/>
          <w:szCs w:val="20"/>
          <w:lang w:eastAsia="zh-CN"/>
        </w:rPr>
        <w:instrText xml:space="preserve"> REF _Ref54117395 \h  \* MERGEFORMAT </w:instrText>
      </w:r>
      <w:r w:rsidRPr="003621DD">
        <w:rPr>
          <w:rFonts w:ascii="Times New Roman" w:eastAsia="宋体" w:hAnsi="Times New Roman"/>
          <w:szCs w:val="20"/>
          <w:lang w:eastAsia="zh-CN"/>
        </w:rPr>
      </w:r>
      <w:r w:rsidRPr="003621DD">
        <w:rPr>
          <w:rFonts w:ascii="Times New Roman" w:eastAsia="宋体" w:hAnsi="Times New Roman"/>
          <w:szCs w:val="20"/>
          <w:lang w:eastAsia="zh-CN"/>
        </w:rPr>
        <w:fldChar w:fldCharType="separate"/>
      </w:r>
      <w:r w:rsidR="00661262" w:rsidRPr="000876E8">
        <w:rPr>
          <w:rFonts w:ascii="Times New Roman" w:hAnsi="Times New Roman"/>
          <w:b/>
        </w:rPr>
        <w:t xml:space="preserve">Proposal </w:t>
      </w:r>
      <w:r w:rsidR="00661262">
        <w:rPr>
          <w:rFonts w:ascii="Times New Roman" w:hAnsi="Times New Roman"/>
          <w:b/>
          <w:noProof/>
        </w:rPr>
        <w:t>3</w:t>
      </w:r>
      <w:r w:rsidR="00661262" w:rsidRPr="000876E8">
        <w:rPr>
          <w:rFonts w:ascii="Times New Roman" w:eastAsiaTheme="minorEastAsia" w:hAnsi="Times New Roman"/>
          <w:b/>
          <w:bCs/>
          <w:lang w:eastAsia="zh-CN"/>
        </w:rPr>
        <w:t>: Longer PSFCH period should be considered for sidelink power saving.</w:t>
      </w:r>
      <w:r w:rsidRPr="003621DD">
        <w:rPr>
          <w:rFonts w:ascii="Times New Roman" w:eastAsia="宋体" w:hAnsi="Times New Roman"/>
          <w:szCs w:val="20"/>
          <w:lang w:eastAsia="zh-CN"/>
        </w:rPr>
        <w:fldChar w:fldCharType="end"/>
      </w:r>
    </w:p>
    <w:p w14:paraId="5FB2CFE4" w14:textId="6349AF0B"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_Ref61263559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bCs/>
        </w:rPr>
        <w:t xml:space="preserve">Proposal </w:t>
      </w:r>
      <w:r w:rsidR="00661262">
        <w:rPr>
          <w:rFonts w:ascii="Times New Roman" w:hAnsi="Times New Roman"/>
          <w:b/>
          <w:bCs/>
          <w:noProof/>
        </w:rPr>
        <w:t>4</w:t>
      </w:r>
      <w:r w:rsidR="00661262" w:rsidRPr="00661262">
        <w:rPr>
          <w:rFonts w:ascii="Times New Roman" w:eastAsiaTheme="minorEastAsia" w:hAnsi="Times New Roman"/>
          <w:b/>
          <w:bCs/>
          <w:lang w:eastAsia="zh-CN"/>
        </w:rPr>
        <w:t>:</w:t>
      </w:r>
      <w:r w:rsidR="00661262" w:rsidRPr="000876E8">
        <w:rPr>
          <w:rFonts w:ascii="Times New Roman" w:eastAsiaTheme="minorEastAsia" w:hAnsi="Times New Roman"/>
          <w:b/>
          <w:bCs/>
          <w:lang w:eastAsia="zh-CN"/>
        </w:rPr>
        <w:t xml:space="preserve"> SL power-saving signal is supported to trigger RX UE to wake up or fall asleep on SL for power-saving purposes.</w:t>
      </w:r>
      <w:r>
        <w:rPr>
          <w:rFonts w:ascii="Times New Roman" w:eastAsia="宋体" w:hAnsi="Times New Roman"/>
          <w:szCs w:val="20"/>
          <w:lang w:eastAsia="zh-CN"/>
        </w:rPr>
        <w:fldChar w:fldCharType="end"/>
      </w:r>
    </w:p>
    <w:p w14:paraId="69DE53D7" w14:textId="67D8203E"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_Ref61702761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bCs/>
        </w:rPr>
        <w:t xml:space="preserve">Proposal </w:t>
      </w:r>
      <w:r w:rsidR="00661262">
        <w:rPr>
          <w:rFonts w:ascii="Times New Roman" w:hAnsi="Times New Roman"/>
          <w:b/>
          <w:bCs/>
          <w:noProof/>
        </w:rPr>
        <w:t>5</w:t>
      </w:r>
      <w:r w:rsidR="00661262" w:rsidRPr="00661262">
        <w:rPr>
          <w:rFonts w:ascii="Times New Roman" w:eastAsiaTheme="minorEastAsia" w:hAnsi="Times New Roman"/>
          <w:b/>
          <w:bCs/>
          <w:lang w:eastAsia="zh-CN"/>
        </w:rPr>
        <w:t>:</w:t>
      </w:r>
      <w:r w:rsidR="00661262" w:rsidRPr="000876E8">
        <w:rPr>
          <w:rFonts w:ascii="Times New Roman" w:eastAsiaTheme="minorEastAsia" w:hAnsi="Times New Roman"/>
          <w:b/>
          <w:bCs/>
          <w:lang w:eastAsia="zh-CN"/>
        </w:rPr>
        <w:t xml:space="preserve"> The behavior of the RX UE when no power-saving signal is received and when at least one power-saving signal is received should be specified.</w:t>
      </w:r>
      <w:r>
        <w:rPr>
          <w:rFonts w:ascii="Times New Roman" w:eastAsia="宋体" w:hAnsi="Times New Roman"/>
          <w:szCs w:val="20"/>
          <w:lang w:eastAsia="zh-CN"/>
        </w:rPr>
        <w:fldChar w:fldCharType="end"/>
      </w:r>
    </w:p>
    <w:p w14:paraId="11433C2B" w14:textId="0F0E4815"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_Ref68181030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bCs/>
        </w:rPr>
        <w:t xml:space="preserve">Proposal </w:t>
      </w:r>
      <w:r w:rsidR="00661262">
        <w:rPr>
          <w:rFonts w:ascii="Times New Roman" w:hAnsi="Times New Roman"/>
          <w:b/>
          <w:bCs/>
          <w:noProof/>
        </w:rPr>
        <w:t>6</w:t>
      </w:r>
      <w:r w:rsidR="00661262" w:rsidRPr="00661262">
        <w:rPr>
          <w:rFonts w:ascii="Times New Roman" w:eastAsiaTheme="minorEastAsia" w:hAnsi="Times New Roman"/>
          <w:b/>
          <w:bCs/>
          <w:lang w:eastAsia="zh-CN"/>
        </w:rPr>
        <w:t>:</w:t>
      </w:r>
      <w:r w:rsidR="00661262" w:rsidRPr="000876E8">
        <w:rPr>
          <w:rFonts w:ascii="Times New Roman" w:eastAsiaTheme="minorEastAsia" w:hAnsi="Times New Roman"/>
          <w:b/>
          <w:bCs/>
          <w:lang w:eastAsia="zh-CN"/>
        </w:rPr>
        <w:t xml:space="preserve"> The conditions for TX UE to send or not send power-saving signals should be specified.</w:t>
      </w:r>
      <w:r>
        <w:rPr>
          <w:rFonts w:ascii="Times New Roman" w:eastAsia="宋体" w:hAnsi="Times New Roman"/>
          <w:szCs w:val="20"/>
          <w:lang w:eastAsia="zh-CN"/>
        </w:rPr>
        <w:fldChar w:fldCharType="end"/>
      </w:r>
    </w:p>
    <w:p w14:paraId="5B680806" w14:textId="76A2B46E"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_Ref61702731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bCs/>
        </w:rPr>
        <w:t xml:space="preserve">Proposal </w:t>
      </w:r>
      <w:r w:rsidR="00661262">
        <w:rPr>
          <w:rFonts w:ascii="Times New Roman" w:hAnsi="Times New Roman"/>
          <w:b/>
          <w:bCs/>
          <w:noProof/>
        </w:rPr>
        <w:t>7</w:t>
      </w:r>
      <w:r w:rsidR="00661262" w:rsidRPr="00990808">
        <w:rPr>
          <w:rFonts w:ascii="Times New Roman" w:eastAsiaTheme="minorEastAsia" w:hAnsi="Times New Roman"/>
          <w:b/>
          <w:bCs/>
          <w:lang w:eastAsia="zh-CN"/>
        </w:rPr>
        <w:t>:</w:t>
      </w:r>
      <w:r w:rsidR="00661262">
        <w:rPr>
          <w:rFonts w:ascii="Times New Roman" w:eastAsiaTheme="minorEastAsia" w:hAnsi="Times New Roman"/>
          <w:b/>
          <w:bCs/>
          <w:lang w:eastAsia="zh-CN"/>
        </w:rPr>
        <w:t xml:space="preserve"> </w:t>
      </w:r>
      <w:r w:rsidR="00661262" w:rsidRPr="000876E8">
        <w:rPr>
          <w:rFonts w:ascii="Times New Roman" w:eastAsiaTheme="minorEastAsia" w:hAnsi="Times New Roman"/>
          <w:b/>
          <w:bCs/>
          <w:lang w:eastAsia="zh-CN"/>
        </w:rPr>
        <w:t xml:space="preserve">SL power-saving signal </w:t>
      </w:r>
      <w:r w:rsidR="00661262" w:rsidRPr="00AC77ED">
        <w:rPr>
          <w:rFonts w:ascii="Times New Roman" w:eastAsiaTheme="minorEastAsia" w:hAnsi="Times New Roman"/>
          <w:b/>
          <w:bCs/>
          <w:lang w:eastAsia="zh-CN"/>
        </w:rPr>
        <w:t>should</w:t>
      </w:r>
      <w:r w:rsidR="00661262" w:rsidRPr="00661262">
        <w:rPr>
          <w:rFonts w:ascii="Times New Roman" w:eastAsiaTheme="minorEastAsia" w:hAnsi="Times New Roman"/>
          <w:b/>
          <w:bCs/>
          <w:lang w:eastAsia="zh-CN"/>
        </w:rPr>
        <w:t xml:space="preserve"> </w:t>
      </w:r>
      <w:r w:rsidR="00661262" w:rsidRPr="000876E8">
        <w:rPr>
          <w:rFonts w:ascii="Times New Roman" w:eastAsiaTheme="minorEastAsia" w:hAnsi="Times New Roman"/>
          <w:b/>
          <w:bCs/>
          <w:lang w:eastAsia="zh-CN"/>
        </w:rPr>
        <w:t xml:space="preserve">consider the </w:t>
      </w:r>
      <w:r w:rsidR="00661262">
        <w:rPr>
          <w:rFonts w:ascii="Times New Roman" w:eastAsiaTheme="minorEastAsia" w:hAnsi="Times New Roman" w:hint="eastAsia"/>
          <w:b/>
          <w:bCs/>
          <w:lang w:eastAsia="zh-CN"/>
        </w:rPr>
        <w:t>following</w:t>
      </w:r>
      <w:r w:rsidR="00661262">
        <w:rPr>
          <w:rFonts w:ascii="Times New Roman" w:eastAsiaTheme="minorEastAsia" w:hAnsi="Times New Roman"/>
          <w:b/>
          <w:bCs/>
          <w:lang w:eastAsia="zh-CN"/>
        </w:rPr>
        <w:t xml:space="preserve"> </w:t>
      </w:r>
      <w:r w:rsidR="00661262" w:rsidRPr="000876E8">
        <w:rPr>
          <w:rFonts w:ascii="Times New Roman" w:eastAsiaTheme="minorEastAsia" w:hAnsi="Times New Roman"/>
          <w:b/>
          <w:bCs/>
          <w:lang w:eastAsia="zh-CN"/>
        </w:rPr>
        <w:t>requirements</w:t>
      </w:r>
      <w:r w:rsidR="00661262" w:rsidRPr="00661262">
        <w:rPr>
          <w:rFonts w:asciiTheme="minorEastAsia" w:eastAsiaTheme="minorEastAsia" w:hAnsiTheme="minorEastAsia"/>
          <w:b/>
          <w:bCs/>
          <w:lang w:eastAsia="zh-CN"/>
        </w:rPr>
        <w:br/>
        <w:t>-</w:t>
      </w:r>
      <w:r w:rsidR="00661262" w:rsidRPr="000876E8">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r>
      <w:r w:rsidR="00661262" w:rsidRPr="000876E8">
        <w:rPr>
          <w:rFonts w:ascii="Times New Roman" w:eastAsiaTheme="minorEastAsia" w:hAnsi="Times New Roman"/>
          <w:b/>
          <w:bCs/>
          <w:lang w:eastAsia="zh-CN"/>
        </w:rPr>
        <w:t>Low complexity and low power consumption for detection</w:t>
      </w:r>
      <w:r w:rsidR="00661262" w:rsidRPr="00661262">
        <w:rPr>
          <w:rFonts w:asciiTheme="minorEastAsia" w:eastAsiaTheme="minorEastAsia" w:hAnsiTheme="minorEastAsia"/>
          <w:b/>
          <w:bCs/>
          <w:lang w:eastAsia="zh-CN"/>
        </w:rPr>
        <w:br/>
        <w:t>-</w:t>
      </w:r>
      <w:r w:rsidR="00661262" w:rsidRPr="000876E8">
        <w:rPr>
          <w:rFonts w:ascii="Times New Roman" w:eastAsiaTheme="minorEastAsia" w:hAnsi="Times New Roman"/>
          <w:b/>
          <w:bCs/>
        </w:rPr>
        <w:tab/>
      </w:r>
      <w:r w:rsidR="00661262" w:rsidRPr="00661262">
        <w:rPr>
          <w:rFonts w:ascii="Times New Roman" w:eastAsiaTheme="minorEastAsia" w:hAnsi="Times New Roman"/>
          <w:b/>
          <w:bCs/>
        </w:rPr>
        <w:tab/>
      </w:r>
      <w:r w:rsidR="00661262" w:rsidRPr="000876E8">
        <w:rPr>
          <w:rFonts w:ascii="Times New Roman" w:eastAsiaTheme="minorEastAsia" w:hAnsi="Times New Roman"/>
          <w:b/>
          <w:bCs/>
        </w:rPr>
        <w:t xml:space="preserve">Low false alarm </w:t>
      </w:r>
      <w:r w:rsidR="00661262" w:rsidRPr="000876E8">
        <w:rPr>
          <w:rFonts w:ascii="Times New Roman" w:eastAsiaTheme="minorEastAsia" w:hAnsi="Times New Roman"/>
          <w:b/>
          <w:bCs/>
          <w:lang w:eastAsia="zh-CN"/>
        </w:rPr>
        <w:t>possibility</w:t>
      </w:r>
      <w:r w:rsidR="00661262" w:rsidRPr="00661262">
        <w:rPr>
          <w:rFonts w:asciiTheme="minorEastAsia" w:eastAsiaTheme="minorEastAsia" w:hAnsiTheme="minorEastAsia"/>
          <w:b/>
          <w:bCs/>
          <w:lang w:eastAsia="zh-CN"/>
        </w:rPr>
        <w:br/>
        <w:t>-</w:t>
      </w:r>
      <w:r w:rsidR="00661262" w:rsidRPr="000876E8">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r>
      <w:r w:rsidR="00661262" w:rsidRPr="000876E8">
        <w:rPr>
          <w:rFonts w:ascii="Times New Roman" w:eastAsiaTheme="minorEastAsia" w:hAnsi="Times New Roman"/>
          <w:b/>
          <w:bCs/>
          <w:lang w:eastAsia="zh-CN"/>
        </w:rPr>
        <w:t>SL power-saving signals for different TX UE or RX UE are distinguishable from each other.</w:t>
      </w:r>
      <w:r>
        <w:rPr>
          <w:rFonts w:ascii="Times New Roman" w:eastAsia="宋体" w:hAnsi="Times New Roman"/>
          <w:szCs w:val="20"/>
          <w:lang w:eastAsia="zh-CN"/>
        </w:rPr>
        <w:fldChar w:fldCharType="end"/>
      </w:r>
    </w:p>
    <w:p w14:paraId="4108B62E" w14:textId="767AB688" w:rsidR="00A30751" w:rsidRDefault="00A30751" w:rsidP="00A30751">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_Ref68181033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0876E8">
        <w:rPr>
          <w:rFonts w:ascii="Times New Roman" w:hAnsi="Times New Roman"/>
          <w:b/>
          <w:bCs/>
        </w:rPr>
        <w:t xml:space="preserve">Proposal </w:t>
      </w:r>
      <w:r w:rsidR="00661262">
        <w:rPr>
          <w:rFonts w:ascii="Times New Roman" w:hAnsi="Times New Roman"/>
          <w:b/>
          <w:bCs/>
          <w:noProof/>
        </w:rPr>
        <w:t>8</w:t>
      </w:r>
      <w:r w:rsidR="00661262" w:rsidRPr="00990808">
        <w:rPr>
          <w:rFonts w:ascii="Times New Roman" w:eastAsiaTheme="minorEastAsia" w:hAnsi="Times New Roman"/>
          <w:b/>
          <w:bCs/>
          <w:lang w:eastAsia="zh-CN"/>
        </w:rPr>
        <w:t>:</w:t>
      </w:r>
      <w:r w:rsidR="00661262">
        <w:rPr>
          <w:rFonts w:ascii="Times New Roman" w:eastAsiaTheme="minorEastAsia" w:hAnsi="Times New Roman"/>
          <w:b/>
          <w:bCs/>
          <w:lang w:eastAsia="zh-CN"/>
        </w:rPr>
        <w:t xml:space="preserve"> </w:t>
      </w:r>
      <w:r w:rsidR="00661262" w:rsidRPr="000876E8">
        <w:rPr>
          <w:rFonts w:ascii="Times New Roman" w:eastAsiaTheme="minorEastAsia" w:hAnsi="Times New Roman"/>
          <w:b/>
          <w:bCs/>
          <w:lang w:eastAsia="zh-CN"/>
        </w:rPr>
        <w:t>The occasions where resources for SL power-saving signals are available should be periodic or within a semi-static time window.</w:t>
      </w:r>
      <w:r>
        <w:rPr>
          <w:rFonts w:ascii="Times New Roman" w:eastAsia="宋体" w:hAnsi="Times New Roman"/>
          <w:szCs w:val="20"/>
          <w:lang w:eastAsia="zh-CN"/>
        </w:rPr>
        <w:fldChar w:fldCharType="end"/>
      </w:r>
    </w:p>
    <w:p w14:paraId="4C80FC22" w14:textId="1A49F251" w:rsidR="00A30751" w:rsidRPr="00A30751" w:rsidRDefault="00A30751" w:rsidP="002025B8">
      <w:pPr>
        <w:pStyle w:val="a0"/>
        <w:spacing w:before="120"/>
        <w:rPr>
          <w:rFonts w:ascii="Times New Roman" w:eastAsia="宋体" w:hAnsi="Times New Roman"/>
          <w:szCs w:val="20"/>
          <w:lang w:eastAsia="zh-CN"/>
        </w:rPr>
      </w:pPr>
      <w:r>
        <w:rPr>
          <w:rFonts w:ascii="Times New Roman" w:eastAsia="宋体" w:hAnsi="Times New Roman"/>
          <w:szCs w:val="20"/>
          <w:lang w:eastAsia="zh-CN"/>
        </w:rPr>
        <w:fldChar w:fldCharType="begin"/>
      </w:r>
      <w:r>
        <w:rPr>
          <w:rFonts w:ascii="Times New Roman" w:eastAsia="宋体" w:hAnsi="Times New Roman"/>
          <w:szCs w:val="20"/>
          <w:lang w:eastAsia="zh-CN"/>
        </w:rPr>
        <w:instrText xml:space="preserve"> REF _Ref68181037 \h  \* MERGEFORMAT </w:instrText>
      </w:r>
      <w:r>
        <w:rPr>
          <w:rFonts w:ascii="Times New Roman" w:eastAsia="宋体" w:hAnsi="Times New Roman"/>
          <w:szCs w:val="20"/>
          <w:lang w:eastAsia="zh-CN"/>
        </w:rPr>
      </w:r>
      <w:r>
        <w:rPr>
          <w:rFonts w:ascii="Times New Roman" w:eastAsia="宋体" w:hAnsi="Times New Roman"/>
          <w:szCs w:val="20"/>
          <w:lang w:eastAsia="zh-CN"/>
        </w:rPr>
        <w:fldChar w:fldCharType="separate"/>
      </w:r>
      <w:r w:rsidR="00661262" w:rsidRPr="00661262">
        <w:rPr>
          <w:rFonts w:ascii="Times New Roman" w:hAnsi="Times New Roman"/>
          <w:b/>
          <w:bCs/>
        </w:rPr>
        <w:t xml:space="preserve">Proposal </w:t>
      </w:r>
      <w:r w:rsidR="00661262" w:rsidRPr="00661262">
        <w:rPr>
          <w:rFonts w:ascii="Times New Roman" w:hAnsi="Times New Roman"/>
          <w:b/>
          <w:bCs/>
          <w:noProof/>
        </w:rPr>
        <w:t>9</w:t>
      </w:r>
      <w:r w:rsidR="00661262" w:rsidRPr="00990808">
        <w:rPr>
          <w:rFonts w:ascii="Times New Roman" w:eastAsiaTheme="minorEastAsia" w:hAnsi="Times New Roman"/>
          <w:b/>
          <w:bCs/>
          <w:lang w:eastAsia="zh-CN"/>
        </w:rPr>
        <w:t>:</w:t>
      </w:r>
      <w:r w:rsidR="00661262">
        <w:rPr>
          <w:rFonts w:ascii="Times New Roman" w:eastAsiaTheme="minorEastAsia" w:hAnsi="Times New Roman"/>
          <w:b/>
          <w:bCs/>
          <w:lang w:eastAsia="zh-CN"/>
        </w:rPr>
        <w:t xml:space="preserve"> </w:t>
      </w:r>
      <w:r w:rsidR="00661262" w:rsidRPr="00661262">
        <w:rPr>
          <w:rFonts w:ascii="Times New Roman" w:eastAsiaTheme="minorEastAsia" w:hAnsi="Times New Roman"/>
          <w:b/>
          <w:bCs/>
          <w:lang w:eastAsia="zh-CN"/>
        </w:rPr>
        <w:t>Several key aspects for SL power-saving signal should be further studied</w:t>
      </w:r>
      <w:r w:rsidR="00661262" w:rsidRPr="00661262">
        <w:rPr>
          <w:rFonts w:asciiTheme="minorEastAsia" w:eastAsiaTheme="minorEastAsia" w:hAnsiTheme="minorEastAsia"/>
          <w:b/>
          <w:bCs/>
          <w:lang w:eastAsia="zh-CN"/>
        </w:rPr>
        <w:br/>
        <w:t>-</w:t>
      </w:r>
      <w:r w:rsidR="00661262" w:rsidRPr="00661262">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t>Time and frequency resources used for SL power-saving signal</w:t>
      </w:r>
      <w:r w:rsidR="00661262" w:rsidRPr="00661262">
        <w:rPr>
          <w:rFonts w:asciiTheme="minorEastAsia" w:eastAsiaTheme="minorEastAsia" w:hAnsiTheme="minorEastAsia"/>
          <w:b/>
          <w:bCs/>
          <w:lang w:eastAsia="zh-CN"/>
        </w:rPr>
        <w:br/>
        <w:t>-</w:t>
      </w:r>
      <w:r w:rsidR="00661262" w:rsidRPr="00661262">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t>Information carried by SL power-saving signal</w:t>
      </w:r>
      <w:r w:rsidR="00661262" w:rsidRPr="00661262">
        <w:rPr>
          <w:rFonts w:asciiTheme="minorEastAsia" w:eastAsiaTheme="minorEastAsia" w:hAnsiTheme="minorEastAsia"/>
          <w:b/>
          <w:bCs/>
          <w:lang w:eastAsia="zh-CN"/>
        </w:rPr>
        <w:br/>
        <w:t>-</w:t>
      </w:r>
      <w:r w:rsidR="00661262" w:rsidRPr="00661262">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t>Whether/how to identify the target TX UE/target RX UE/target DRX of a SL power-saving signal</w:t>
      </w:r>
      <w:r w:rsidR="00661262" w:rsidRPr="00661262">
        <w:rPr>
          <w:rFonts w:asciiTheme="minorEastAsia" w:eastAsiaTheme="minorEastAsia" w:hAnsiTheme="minorEastAsia"/>
          <w:b/>
          <w:bCs/>
          <w:lang w:eastAsia="zh-CN"/>
        </w:rPr>
        <w:br/>
        <w:t>-</w:t>
      </w:r>
      <w:r w:rsidR="00661262" w:rsidRPr="00661262">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t>Conditions on triggering the transmission/reception of SL power-saving signal</w:t>
      </w:r>
      <w:r w:rsidR="00661262" w:rsidRPr="00661262">
        <w:rPr>
          <w:rFonts w:asciiTheme="minorEastAsia" w:eastAsiaTheme="minorEastAsia" w:hAnsiTheme="minorEastAsia"/>
          <w:b/>
          <w:bCs/>
          <w:lang w:eastAsia="zh-CN"/>
        </w:rPr>
        <w:br/>
        <w:t>-</w:t>
      </w:r>
      <w:r w:rsidR="00661262" w:rsidRPr="00661262">
        <w:rPr>
          <w:rFonts w:ascii="Times New Roman" w:eastAsiaTheme="minorEastAsia" w:hAnsi="Times New Roman"/>
          <w:b/>
          <w:bCs/>
          <w:lang w:eastAsia="zh-CN"/>
        </w:rPr>
        <w:tab/>
      </w:r>
      <w:r w:rsidR="00661262" w:rsidRPr="00661262">
        <w:rPr>
          <w:rFonts w:ascii="Times New Roman" w:eastAsiaTheme="minorEastAsia" w:hAnsi="Times New Roman"/>
          <w:b/>
          <w:bCs/>
          <w:lang w:eastAsia="zh-CN"/>
        </w:rPr>
        <w:tab/>
        <w:t>UE behavior after transmitting/receiving SL power-saving signal</w:t>
      </w:r>
      <w:r w:rsidR="00661262" w:rsidRPr="00661262">
        <w:rPr>
          <w:rFonts w:asciiTheme="minorEastAsia" w:eastAsiaTheme="minorEastAsia" w:hAnsiTheme="minorEastAsia"/>
          <w:b/>
          <w:bCs/>
          <w:lang w:eastAsia="zh-CN"/>
        </w:rPr>
        <w:br/>
        <w:t>-</w:t>
      </w:r>
      <w:r w:rsidR="00661262" w:rsidRPr="00661262">
        <w:rPr>
          <w:rFonts w:ascii="Times New Roman" w:eastAsia="Batang" w:hAnsi="Times New Roman"/>
          <w:b/>
          <w:bCs/>
          <w:lang w:eastAsia="zh-CN"/>
        </w:rPr>
        <w:tab/>
      </w:r>
      <w:r w:rsidR="00661262" w:rsidRPr="00661262">
        <w:rPr>
          <w:rFonts w:ascii="Times New Roman" w:eastAsia="Batang" w:hAnsi="Times New Roman"/>
          <w:b/>
          <w:bCs/>
          <w:lang w:eastAsia="zh-CN"/>
        </w:rPr>
        <w:tab/>
        <w:t>DRX</w:t>
      </w:r>
      <w:r w:rsidR="00661262" w:rsidRPr="00661262">
        <w:rPr>
          <w:rFonts w:ascii="Times New Roman" w:eastAsiaTheme="minorEastAsia" w:hAnsi="Times New Roman"/>
          <w:b/>
          <w:bCs/>
          <w:lang w:eastAsia="zh-CN"/>
        </w:rPr>
        <w:t xml:space="preserve"> cast type that support SL </w:t>
      </w:r>
      <w:r w:rsidR="00661262" w:rsidRPr="000876E8">
        <w:rPr>
          <w:rFonts w:ascii="Times New Roman" w:eastAsiaTheme="minorEastAsia" w:hAnsi="Times New Roman"/>
          <w:b/>
          <w:bCs/>
          <w:szCs w:val="20"/>
          <w:lang w:eastAsia="zh-CN"/>
        </w:rPr>
        <w:t>power-saving signal</w:t>
      </w:r>
      <w:r>
        <w:rPr>
          <w:rFonts w:ascii="Times New Roman" w:eastAsia="宋体" w:hAnsi="Times New Roman"/>
          <w:szCs w:val="20"/>
          <w:lang w:eastAsia="zh-CN"/>
        </w:rPr>
        <w:fldChar w:fldCharType="end"/>
      </w:r>
    </w:p>
    <w:bookmarkEnd w:id="5"/>
    <w:bookmarkEnd w:id="6"/>
    <w:p w14:paraId="6692912C" w14:textId="0EA06B80" w:rsidR="00E22C01" w:rsidRDefault="00E22C01"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Reference</w:t>
      </w:r>
    </w:p>
    <w:p w14:paraId="3B48CE3D" w14:textId="6297F9D2" w:rsidR="00E22C01" w:rsidRPr="0083597B" w:rsidRDefault="00E22C01" w:rsidP="0083597B">
      <w:pPr>
        <w:pStyle w:val="a0"/>
        <w:numPr>
          <w:ilvl w:val="0"/>
          <w:numId w:val="17"/>
        </w:numPr>
        <w:spacing w:before="120"/>
        <w:rPr>
          <w:rFonts w:ascii="Times New Roman" w:eastAsia="宋体" w:hAnsi="Times New Roman"/>
          <w:szCs w:val="20"/>
        </w:rPr>
      </w:pPr>
      <w:bookmarkStart w:id="39" w:name="_Ref47705559"/>
      <w:r w:rsidRPr="00E22C01">
        <w:rPr>
          <w:rFonts w:ascii="Times New Roman" w:eastAsia="宋体" w:hAnsi="Times New Roman"/>
          <w:szCs w:val="20"/>
        </w:rPr>
        <w:t>R1-2007687, “Discussion on sidelink evaluation methodology”</w:t>
      </w:r>
      <w:r w:rsidRPr="00E22C01">
        <w:rPr>
          <w:rFonts w:ascii="Times New Roman" w:eastAsia="宋体" w:hAnsi="Times New Roman"/>
          <w:szCs w:val="20"/>
          <w:lang w:eastAsia="zh-CN"/>
        </w:rPr>
        <w:t>.</w:t>
      </w:r>
      <w:bookmarkEnd w:id="39"/>
    </w:p>
    <w:p w14:paraId="6353B8AE" w14:textId="41C96773"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A</w:t>
      </w:r>
    </w:p>
    <w:p w14:paraId="1DE0CC65" w14:textId="1F321AB0" w:rsidR="00203F7E" w:rsidRDefault="00203F7E" w:rsidP="00203F7E">
      <w:pPr>
        <w:pStyle w:val="a7"/>
        <w:jc w:val="center"/>
        <w:rPr>
          <w:rFonts w:ascii="Times New Roman" w:hAnsi="Times New Roman"/>
          <w:b/>
        </w:rPr>
      </w:pPr>
      <w:r>
        <w:rPr>
          <w:b/>
        </w:rPr>
        <w:t xml:space="preserve">Table </w:t>
      </w:r>
      <w:r>
        <w:rPr>
          <w:b/>
        </w:rPr>
        <w:fldChar w:fldCharType="begin"/>
      </w:r>
      <w:r>
        <w:rPr>
          <w:b/>
        </w:rPr>
        <w:instrText xml:space="preserve"> SEQ Table \* ARABIC </w:instrText>
      </w:r>
      <w:r>
        <w:rPr>
          <w:b/>
        </w:rPr>
        <w:fldChar w:fldCharType="separate"/>
      </w:r>
      <w:r w:rsidR="00661262">
        <w:rPr>
          <w:b/>
          <w:noProof/>
        </w:rPr>
        <w:t>1</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4E70F0B9"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540E08B8"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3971665E"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09365A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DCFDB79" w14:textId="77777777" w:rsidR="00203F7E" w:rsidRDefault="00203F7E">
            <w:pPr>
              <w:jc w:val="both"/>
              <w:rPr>
                <w:rFonts w:ascii="Times" w:eastAsia="宋体" w:hAnsi="Times"/>
                <w:lang w:eastAsia="zh-CN"/>
              </w:rPr>
            </w:pPr>
            <w:r>
              <w:rPr>
                <w:rFonts w:ascii="Times" w:eastAsia="宋体" w:hAnsi="Times"/>
                <w:lang w:eastAsia="zh-CN"/>
              </w:rPr>
              <w:t>Deployment</w:t>
            </w:r>
          </w:p>
        </w:tc>
        <w:tc>
          <w:tcPr>
            <w:tcW w:w="4510" w:type="dxa"/>
            <w:tcBorders>
              <w:top w:val="single" w:sz="4" w:space="0" w:color="auto"/>
              <w:left w:val="single" w:sz="4" w:space="0" w:color="auto"/>
              <w:bottom w:val="single" w:sz="4" w:space="0" w:color="auto"/>
              <w:right w:val="single" w:sz="4" w:space="0" w:color="auto"/>
            </w:tcBorders>
            <w:hideMark/>
          </w:tcPr>
          <w:p w14:paraId="0A238AE0" w14:textId="77777777" w:rsidR="00203F7E" w:rsidRDefault="00203F7E">
            <w:pPr>
              <w:jc w:val="both"/>
              <w:rPr>
                <w:rFonts w:ascii="Times" w:eastAsia="宋体" w:hAnsi="Times"/>
                <w:lang w:eastAsia="zh-CN"/>
              </w:rPr>
            </w:pPr>
            <w:r>
              <w:rPr>
                <w:rFonts w:ascii="Times" w:eastAsia="宋体" w:hAnsi="Times"/>
                <w:lang w:eastAsia="zh-CN"/>
              </w:rPr>
              <w:t>Urban scenario</w:t>
            </w:r>
          </w:p>
        </w:tc>
      </w:tr>
      <w:tr w:rsidR="00203F7E" w14:paraId="1A518A9E"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1AF8CF1" w14:textId="77777777" w:rsidR="00203F7E" w:rsidRDefault="00203F7E">
            <w:pPr>
              <w:jc w:val="both"/>
              <w:rPr>
                <w:rFonts w:ascii="Times" w:eastAsia="宋体" w:hAnsi="Times"/>
                <w:lang w:eastAsia="zh-CN"/>
              </w:rPr>
            </w:pPr>
            <w:r>
              <w:rPr>
                <w:rFonts w:ascii="Times" w:eastAsia="宋体" w:hAnsi="Times"/>
                <w:lang w:eastAsia="zh-CN"/>
              </w:rPr>
              <w:t>UE type</w:t>
            </w:r>
          </w:p>
        </w:tc>
        <w:tc>
          <w:tcPr>
            <w:tcW w:w="4510" w:type="dxa"/>
            <w:tcBorders>
              <w:top w:val="single" w:sz="4" w:space="0" w:color="auto"/>
              <w:left w:val="single" w:sz="4" w:space="0" w:color="auto"/>
              <w:bottom w:val="single" w:sz="4" w:space="0" w:color="auto"/>
              <w:right w:val="single" w:sz="4" w:space="0" w:color="auto"/>
            </w:tcBorders>
            <w:hideMark/>
          </w:tcPr>
          <w:p w14:paraId="46BEA1CA" w14:textId="77777777" w:rsidR="00203F7E" w:rsidRDefault="00203F7E">
            <w:pPr>
              <w:jc w:val="both"/>
              <w:rPr>
                <w:rFonts w:ascii="Times" w:eastAsia="宋体" w:hAnsi="Times"/>
                <w:lang w:eastAsia="zh-CN"/>
              </w:rPr>
            </w:pPr>
            <w:r>
              <w:rPr>
                <w:rFonts w:ascii="Times" w:eastAsia="宋体" w:hAnsi="Times"/>
                <w:lang w:eastAsia="zh-CN"/>
              </w:rPr>
              <w:t>Vehicle UE and pedestrian UE</w:t>
            </w:r>
          </w:p>
        </w:tc>
      </w:tr>
      <w:tr w:rsidR="00203F7E" w14:paraId="42302D7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53F9DC6" w14:textId="77777777" w:rsidR="00203F7E" w:rsidRDefault="00203F7E">
            <w:pPr>
              <w:jc w:val="both"/>
              <w:rPr>
                <w:rFonts w:ascii="Times" w:eastAsia="宋体" w:hAnsi="Times"/>
                <w:lang w:eastAsia="zh-CN"/>
              </w:rPr>
            </w:pPr>
            <w:r>
              <w:rPr>
                <w:rFonts w:ascii="Times" w:eastAsia="宋体" w:hAnsi="Times"/>
                <w:lang w:eastAsia="zh-CN"/>
              </w:rPr>
              <w:lastRenderedPageBreak/>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34948E9F" w14:textId="77777777" w:rsidR="00203F7E" w:rsidRDefault="00203F7E">
            <w:pPr>
              <w:jc w:val="both"/>
              <w:rPr>
                <w:rFonts w:ascii="Times" w:eastAsia="宋体" w:hAnsi="Times"/>
                <w:lang w:eastAsia="zh-CN"/>
              </w:rPr>
            </w:pPr>
            <w:r>
              <w:rPr>
                <w:rFonts w:ascii="Times" w:eastAsia="宋体" w:hAnsi="Times"/>
                <w:lang w:eastAsia="zh-CN"/>
              </w:rPr>
              <w:t>Groupcast option 1, Groupcast option 2 and Unicast</w:t>
            </w:r>
          </w:p>
        </w:tc>
      </w:tr>
      <w:tr w:rsidR="00203F7E" w14:paraId="78EC71CA"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D4E42C5" w14:textId="77777777" w:rsidR="00203F7E" w:rsidRDefault="00203F7E">
            <w:pPr>
              <w:jc w:val="both"/>
              <w:rPr>
                <w:rFonts w:ascii="Times" w:eastAsia="宋体" w:hAnsi="Times"/>
                <w:lang w:eastAsia="zh-CN"/>
              </w:rPr>
            </w:pPr>
            <w:r>
              <w:rPr>
                <w:rFonts w:ascii="Times" w:eastAsia="宋体" w:hAnsi="Times"/>
                <w:lang w:eastAsia="zh-CN"/>
              </w:rPr>
              <w:t>Communication range of groupcast option 1</w:t>
            </w:r>
          </w:p>
        </w:tc>
        <w:tc>
          <w:tcPr>
            <w:tcW w:w="4510" w:type="dxa"/>
            <w:tcBorders>
              <w:top w:val="single" w:sz="4" w:space="0" w:color="auto"/>
              <w:left w:val="single" w:sz="4" w:space="0" w:color="auto"/>
              <w:bottom w:val="single" w:sz="4" w:space="0" w:color="auto"/>
              <w:right w:val="single" w:sz="4" w:space="0" w:color="auto"/>
            </w:tcBorders>
            <w:hideMark/>
          </w:tcPr>
          <w:p w14:paraId="4E644D0B" w14:textId="77777777" w:rsidR="00203F7E" w:rsidRDefault="00203F7E">
            <w:pPr>
              <w:jc w:val="both"/>
              <w:rPr>
                <w:rFonts w:ascii="Times" w:eastAsia="宋体" w:hAnsi="Times"/>
                <w:lang w:eastAsia="zh-CN"/>
              </w:rPr>
            </w:pPr>
            <w:r>
              <w:rPr>
                <w:rFonts w:ascii="Times" w:eastAsia="宋体" w:hAnsi="Times"/>
                <w:lang w:eastAsia="zh-CN"/>
              </w:rPr>
              <w:t>150m</w:t>
            </w:r>
          </w:p>
        </w:tc>
      </w:tr>
      <w:tr w:rsidR="00203F7E" w14:paraId="5B8F54B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1D64793" w14:textId="77777777" w:rsidR="00203F7E" w:rsidRDefault="00203F7E">
            <w:pPr>
              <w:jc w:val="both"/>
              <w:rPr>
                <w:rFonts w:ascii="Times" w:eastAsia="宋体" w:hAnsi="Times"/>
                <w:lang w:eastAsia="zh-CN"/>
              </w:rPr>
            </w:pPr>
            <w:r>
              <w:rPr>
                <w:rFonts w:ascii="Times" w:eastAsia="宋体" w:hAnsi="Times"/>
                <w:lang w:eastAsia="zh-CN"/>
              </w:rPr>
              <w:t>PSFCH cycle</w:t>
            </w:r>
          </w:p>
        </w:tc>
        <w:tc>
          <w:tcPr>
            <w:tcW w:w="4510" w:type="dxa"/>
            <w:tcBorders>
              <w:top w:val="single" w:sz="4" w:space="0" w:color="auto"/>
              <w:left w:val="single" w:sz="4" w:space="0" w:color="auto"/>
              <w:bottom w:val="single" w:sz="4" w:space="0" w:color="auto"/>
              <w:right w:val="single" w:sz="4" w:space="0" w:color="auto"/>
            </w:tcBorders>
            <w:hideMark/>
          </w:tcPr>
          <w:p w14:paraId="3484892D" w14:textId="77777777" w:rsidR="00203F7E" w:rsidRDefault="00203F7E">
            <w:pPr>
              <w:jc w:val="both"/>
              <w:rPr>
                <w:rFonts w:ascii="Times" w:eastAsia="宋体" w:hAnsi="Times"/>
                <w:lang w:eastAsia="zh-CN"/>
              </w:rPr>
            </w:pPr>
            <w:r>
              <w:rPr>
                <w:rFonts w:ascii="Times" w:eastAsia="宋体" w:hAnsi="Times"/>
                <w:lang w:eastAsia="zh-CN"/>
              </w:rPr>
              <w:t>1 slot</w:t>
            </w:r>
          </w:p>
        </w:tc>
      </w:tr>
      <w:tr w:rsidR="00203F7E" w14:paraId="3AA826A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4B1FABA" w14:textId="77777777" w:rsidR="00203F7E" w:rsidRDefault="00203F7E">
            <w:pPr>
              <w:jc w:val="both"/>
              <w:rPr>
                <w:rFonts w:ascii="Times" w:eastAsia="宋体" w:hAnsi="Times"/>
                <w:lang w:eastAsia="zh-CN"/>
              </w:rPr>
            </w:pPr>
            <w:r>
              <w:rPr>
                <w:rFonts w:ascii="Times" w:eastAsia="宋体" w:hAnsi="Times"/>
                <w:lang w:eastAsia="zh-CN"/>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5AEC69EA" w14:textId="77777777" w:rsidR="00203F7E" w:rsidRDefault="00203F7E">
            <w:pPr>
              <w:jc w:val="both"/>
              <w:rPr>
                <w:rFonts w:ascii="Times" w:eastAsia="宋体" w:hAnsi="Times"/>
                <w:lang w:eastAsia="zh-CN"/>
              </w:rPr>
            </w:pPr>
            <w:r>
              <w:rPr>
                <w:rFonts w:ascii="Times" w:eastAsia="宋体" w:hAnsi="Times"/>
                <w:lang w:eastAsia="zh-CN"/>
              </w:rPr>
              <w:t>6GHz</w:t>
            </w:r>
          </w:p>
        </w:tc>
      </w:tr>
      <w:tr w:rsidR="00203F7E" w14:paraId="6E51507A"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FDEA230" w14:textId="77777777" w:rsidR="00203F7E" w:rsidRDefault="00203F7E">
            <w:pPr>
              <w:jc w:val="both"/>
              <w:rPr>
                <w:rFonts w:ascii="Times" w:eastAsia="宋体" w:hAnsi="Times"/>
                <w:lang w:eastAsia="zh-CN"/>
              </w:rPr>
            </w:pPr>
            <w:r>
              <w:rPr>
                <w:rFonts w:ascii="Times" w:eastAsia="宋体" w:hAnsi="Times"/>
                <w:lang w:eastAsia="zh-CN"/>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7B00F203" w14:textId="77777777" w:rsidR="00203F7E" w:rsidRDefault="00203F7E">
            <w:pPr>
              <w:jc w:val="both"/>
              <w:rPr>
                <w:rFonts w:ascii="Times" w:eastAsia="宋体" w:hAnsi="Times"/>
                <w:lang w:eastAsia="zh-CN"/>
              </w:rPr>
            </w:pPr>
            <w:r>
              <w:rPr>
                <w:rFonts w:ascii="Times" w:eastAsia="宋体" w:hAnsi="Times"/>
                <w:lang w:eastAsia="zh-CN"/>
              </w:rPr>
              <w:t>40MHz</w:t>
            </w:r>
          </w:p>
        </w:tc>
      </w:tr>
      <w:tr w:rsidR="00203F7E" w14:paraId="4380F343"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0894E08" w14:textId="77777777" w:rsidR="00203F7E" w:rsidRDefault="00203F7E">
            <w:pPr>
              <w:jc w:val="both"/>
              <w:rPr>
                <w:rFonts w:ascii="Times" w:eastAsia="宋体" w:hAnsi="Times"/>
                <w:lang w:eastAsia="zh-CN"/>
              </w:rPr>
            </w:pPr>
            <w:r>
              <w:rPr>
                <w:rFonts w:ascii="Times" w:eastAsia="宋体" w:hAnsi="Times"/>
                <w:lang w:eastAsia="zh-CN"/>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6E837088" w14:textId="77777777" w:rsidR="00203F7E" w:rsidRDefault="00203F7E">
            <w:pPr>
              <w:jc w:val="both"/>
              <w:rPr>
                <w:rFonts w:ascii="Times" w:eastAsia="宋体" w:hAnsi="Times"/>
                <w:lang w:eastAsia="zh-CN"/>
              </w:rPr>
            </w:pPr>
            <w:r>
              <w:rPr>
                <w:rFonts w:ascii="Times" w:eastAsia="宋体" w:hAnsi="Times"/>
                <w:lang w:eastAsia="zh-CN"/>
              </w:rPr>
              <w:t>30KHz</w:t>
            </w:r>
          </w:p>
        </w:tc>
      </w:tr>
      <w:tr w:rsidR="00203F7E" w14:paraId="3852B1A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50133DF" w14:textId="77777777" w:rsidR="00203F7E" w:rsidRDefault="00203F7E">
            <w:pPr>
              <w:jc w:val="both"/>
              <w:rPr>
                <w:rFonts w:ascii="Times" w:eastAsia="宋体" w:hAnsi="Times"/>
                <w:lang w:eastAsia="zh-CN"/>
              </w:rPr>
            </w:pPr>
            <w:r>
              <w:rPr>
                <w:rFonts w:ascii="Times" w:eastAsia="宋体" w:hAnsi="Times"/>
                <w:lang w:eastAsia="zh-CN"/>
              </w:rPr>
              <w:t>Traffic parameter for Vehicle UE</w:t>
            </w:r>
          </w:p>
        </w:tc>
        <w:tc>
          <w:tcPr>
            <w:tcW w:w="4510" w:type="dxa"/>
            <w:tcBorders>
              <w:top w:val="single" w:sz="4" w:space="0" w:color="auto"/>
              <w:left w:val="single" w:sz="4" w:space="0" w:color="auto"/>
              <w:bottom w:val="single" w:sz="4" w:space="0" w:color="auto"/>
              <w:right w:val="single" w:sz="4" w:space="0" w:color="auto"/>
            </w:tcBorders>
            <w:hideMark/>
          </w:tcPr>
          <w:p w14:paraId="5A2FC661" w14:textId="77777777" w:rsidR="00203F7E" w:rsidRDefault="00203F7E">
            <w:pPr>
              <w:adjustRightInd w:val="0"/>
              <w:snapToGrid w:val="0"/>
              <w:rPr>
                <w:rFonts w:ascii="Times" w:hAnsi="Times"/>
              </w:rPr>
            </w:pPr>
            <w:r>
              <w:rPr>
                <w:rFonts w:ascii="Times" w:hAnsi="Times"/>
              </w:rPr>
              <w:t>Traffic type: Periodic traffic</w:t>
            </w:r>
          </w:p>
          <w:p w14:paraId="75DA654E"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566D5B05" w14:textId="77777777" w:rsidR="00203F7E" w:rsidRDefault="00203F7E">
            <w:pPr>
              <w:adjustRightInd w:val="0"/>
              <w:snapToGrid w:val="0"/>
              <w:rPr>
                <w:rFonts w:ascii="Times" w:hAnsi="Times"/>
              </w:rPr>
            </w:pPr>
            <w:r>
              <w:rPr>
                <w:rFonts w:ascii="Times" w:hAnsi="Times"/>
              </w:rPr>
              <w:t>Packet arrival interval: 50ms</w:t>
            </w:r>
          </w:p>
          <w:p w14:paraId="3C49A80E" w14:textId="77777777" w:rsidR="00203F7E" w:rsidRDefault="00203F7E">
            <w:pPr>
              <w:adjustRightInd w:val="0"/>
              <w:snapToGrid w:val="0"/>
              <w:rPr>
                <w:rFonts w:ascii="Times" w:hAnsi="Times"/>
              </w:rPr>
            </w:pPr>
            <w:r>
              <w:rPr>
                <w:rFonts w:ascii="Times" w:hAnsi="Times"/>
              </w:rPr>
              <w:t>Packet latency requirement of periodic traffic: 50ms</w:t>
            </w:r>
          </w:p>
          <w:p w14:paraId="70C107BC" w14:textId="77777777" w:rsidR="00203F7E" w:rsidRDefault="00203F7E">
            <w:pPr>
              <w:adjustRightInd w:val="0"/>
              <w:snapToGrid w:val="0"/>
              <w:jc w:val="both"/>
              <w:rPr>
                <w:rFonts w:ascii="Times" w:eastAsia="宋体" w:hAnsi="Times"/>
                <w:lang w:eastAsia="zh-CN"/>
              </w:rPr>
            </w:pPr>
            <w:r>
              <w:rPr>
                <w:rFonts w:ascii="Times" w:hAnsi="Times"/>
              </w:rPr>
              <w:t>Packet size of periodic traffic: 800 or 1200byte</w:t>
            </w:r>
          </w:p>
        </w:tc>
      </w:tr>
      <w:tr w:rsidR="00203F7E" w14:paraId="6CD9147E"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7764555" w14:textId="77777777" w:rsidR="00203F7E" w:rsidRDefault="00203F7E">
            <w:pPr>
              <w:jc w:val="both"/>
              <w:rPr>
                <w:rFonts w:ascii="Times" w:eastAsia="宋体" w:hAnsi="Times"/>
                <w:lang w:eastAsia="zh-CN"/>
              </w:rPr>
            </w:pPr>
            <w:r>
              <w:rPr>
                <w:rFonts w:ascii="Times" w:eastAsia="宋体" w:hAnsi="Times"/>
                <w:lang w:eastAsia="zh-CN"/>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6F4EBCC5" w14:textId="77777777" w:rsidR="00203F7E" w:rsidRDefault="00203F7E">
            <w:pPr>
              <w:adjustRightInd w:val="0"/>
              <w:snapToGrid w:val="0"/>
              <w:rPr>
                <w:rFonts w:ascii="Times" w:hAnsi="Times"/>
              </w:rPr>
            </w:pPr>
            <w:r>
              <w:rPr>
                <w:rFonts w:ascii="Times" w:hAnsi="Times"/>
              </w:rPr>
              <w:t>Traffic type: Aperiodic traffic</w:t>
            </w:r>
          </w:p>
          <w:p w14:paraId="3AACCB2D" w14:textId="77777777" w:rsidR="00203F7E" w:rsidRDefault="00203F7E">
            <w:pPr>
              <w:adjustRightInd w:val="0"/>
              <w:snapToGrid w:val="0"/>
              <w:rPr>
                <w:rFonts w:ascii="Times" w:hAnsi="Times"/>
              </w:rPr>
            </w:pPr>
            <w:r>
              <w:rPr>
                <w:rFonts w:ascii="Times" w:hAnsi="Times"/>
              </w:rPr>
              <w:t xml:space="preserve">Packet arrival interval: 250ms + </w:t>
            </w:r>
            <w:proofErr w:type="gramStart"/>
            <w:r>
              <w:rPr>
                <w:rFonts w:ascii="Times" w:hAnsi="Times"/>
              </w:rPr>
              <w:t>exp(</w:t>
            </w:r>
            <w:proofErr w:type="gramEnd"/>
            <w:r>
              <w:rPr>
                <w:rFonts w:ascii="Times" w:hAnsi="Times"/>
              </w:rPr>
              <w:t>250)</w:t>
            </w:r>
            <w:proofErr w:type="spellStart"/>
            <w:r>
              <w:rPr>
                <w:rFonts w:ascii="Times" w:hAnsi="Times"/>
              </w:rPr>
              <w:t>ms</w:t>
            </w:r>
            <w:proofErr w:type="spellEnd"/>
          </w:p>
          <w:p w14:paraId="11FB4FB2" w14:textId="77777777" w:rsidR="00203F7E" w:rsidRDefault="00203F7E">
            <w:pPr>
              <w:adjustRightInd w:val="0"/>
              <w:snapToGrid w:val="0"/>
              <w:rPr>
                <w:rFonts w:ascii="Times" w:hAnsi="Times"/>
              </w:rPr>
            </w:pPr>
            <w:r>
              <w:rPr>
                <w:rFonts w:ascii="Times" w:hAnsi="Times"/>
              </w:rPr>
              <w:t>Packet latency requirement: 250ms</w:t>
            </w:r>
          </w:p>
          <w:p w14:paraId="712D2B0A" w14:textId="77777777" w:rsidR="00203F7E" w:rsidRDefault="00203F7E">
            <w:pPr>
              <w:adjustRightInd w:val="0"/>
              <w:snapToGrid w:val="0"/>
              <w:jc w:val="both"/>
              <w:rPr>
                <w:rFonts w:ascii="Times" w:eastAsia="宋体" w:hAnsi="Times"/>
                <w:lang w:eastAsia="zh-CN"/>
              </w:rPr>
            </w:pPr>
            <w:r>
              <w:rPr>
                <w:rFonts w:ascii="Times" w:hAnsi="Times"/>
              </w:rPr>
              <w:t>Packet size: 200-800byte</w:t>
            </w:r>
          </w:p>
        </w:tc>
      </w:tr>
      <w:tr w:rsidR="00203F7E" w14:paraId="300A139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EF41B56" w14:textId="77777777" w:rsidR="00203F7E" w:rsidRDefault="00203F7E">
            <w:pPr>
              <w:jc w:val="both"/>
              <w:rPr>
                <w:rFonts w:ascii="Times" w:eastAsia="宋体" w:hAnsi="Times"/>
                <w:lang w:eastAsia="zh-CN"/>
              </w:rPr>
            </w:pPr>
            <w:r>
              <w:rPr>
                <w:rFonts w:ascii="Times" w:eastAsia="宋体" w:hAnsi="Times"/>
                <w:lang w:eastAsia="zh-CN"/>
              </w:rPr>
              <w:t>Power model</w:t>
            </w:r>
          </w:p>
        </w:tc>
        <w:tc>
          <w:tcPr>
            <w:tcW w:w="4510" w:type="dxa"/>
            <w:tcBorders>
              <w:top w:val="single" w:sz="4" w:space="0" w:color="auto"/>
              <w:left w:val="single" w:sz="4" w:space="0" w:color="auto"/>
              <w:bottom w:val="single" w:sz="4" w:space="0" w:color="auto"/>
              <w:right w:val="single" w:sz="4" w:space="0" w:color="auto"/>
            </w:tcBorders>
            <w:hideMark/>
          </w:tcPr>
          <w:p w14:paraId="55C98BEE" w14:textId="2B3DD06B" w:rsidR="00203F7E" w:rsidRDefault="00203F7E">
            <w:pPr>
              <w:jc w:val="both"/>
              <w:rPr>
                <w:rFonts w:ascii="Times" w:eastAsia="宋体" w:hAnsi="Times"/>
                <w:lang w:eastAsia="zh-CN"/>
              </w:rPr>
            </w:pPr>
            <w:r>
              <w:rPr>
                <w:rFonts w:ascii="Times" w:eastAsia="宋体" w:hAnsi="Times"/>
                <w:lang w:eastAsia="zh-CN"/>
              </w:rPr>
              <w:t xml:space="preserve">Follow TR 38.840 with modifications discussed in </w:t>
            </w:r>
            <w:r w:rsidR="0083597B">
              <w:rPr>
                <w:rFonts w:ascii="Times" w:eastAsia="宋体" w:hAnsi="Times"/>
                <w:lang w:eastAsia="zh-CN"/>
              </w:rPr>
              <w:fldChar w:fldCharType="begin"/>
            </w:r>
            <w:r w:rsidR="0083597B">
              <w:rPr>
                <w:rFonts w:ascii="Times" w:eastAsia="宋体" w:hAnsi="Times"/>
                <w:lang w:eastAsia="zh-CN"/>
              </w:rPr>
              <w:instrText xml:space="preserve"> REF _Ref47705559 \n \h </w:instrText>
            </w:r>
            <w:r w:rsidR="0083597B">
              <w:rPr>
                <w:rFonts w:ascii="Times" w:eastAsia="宋体" w:hAnsi="Times"/>
                <w:lang w:eastAsia="zh-CN"/>
              </w:rPr>
            </w:r>
            <w:r w:rsidR="0083597B">
              <w:rPr>
                <w:rFonts w:ascii="Times" w:eastAsia="宋体" w:hAnsi="Times"/>
                <w:lang w:eastAsia="zh-CN"/>
              </w:rPr>
              <w:fldChar w:fldCharType="separate"/>
            </w:r>
            <w:r w:rsidR="00661262">
              <w:rPr>
                <w:rFonts w:ascii="Times" w:eastAsia="宋体" w:hAnsi="Times"/>
                <w:lang w:eastAsia="zh-CN"/>
              </w:rPr>
              <w:t>[1]</w:t>
            </w:r>
            <w:r w:rsidR="0083597B">
              <w:rPr>
                <w:rFonts w:ascii="Times" w:eastAsia="宋体" w:hAnsi="Times"/>
                <w:lang w:eastAsia="zh-CN"/>
              </w:rPr>
              <w:fldChar w:fldCharType="end"/>
            </w:r>
          </w:p>
        </w:tc>
      </w:tr>
      <w:tr w:rsidR="00203F7E" w14:paraId="391A701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D9D3696" w14:textId="77777777" w:rsidR="00203F7E" w:rsidRDefault="00203F7E">
            <w:pPr>
              <w:jc w:val="both"/>
              <w:rPr>
                <w:rFonts w:ascii="Times" w:eastAsia="宋体" w:hAnsi="Times"/>
                <w:lang w:eastAsia="zh-CN"/>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6343BF9A" w14:textId="77777777" w:rsidR="00203F7E" w:rsidRDefault="00203F7E">
            <w:pPr>
              <w:jc w:val="both"/>
              <w:rPr>
                <w:rFonts w:ascii="Times" w:eastAsia="宋体" w:hAnsi="Times"/>
                <w:lang w:eastAsia="zh-CN"/>
              </w:rPr>
            </w:pPr>
            <w:r>
              <w:rPr>
                <w:rFonts w:ascii="Times" w:hAnsi="Times"/>
              </w:rPr>
              <w:t>Full sensing</w:t>
            </w:r>
          </w:p>
        </w:tc>
      </w:tr>
      <w:tr w:rsidR="00203F7E" w14:paraId="6713CC4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64B8AA2" w14:textId="77777777" w:rsidR="00203F7E" w:rsidRDefault="00203F7E">
            <w:pPr>
              <w:jc w:val="both"/>
              <w:rPr>
                <w:rFonts w:ascii="Times" w:eastAsia="宋体" w:hAnsi="Times"/>
                <w:lang w:eastAsia="zh-CN"/>
              </w:rPr>
            </w:pPr>
            <w:r>
              <w:rPr>
                <w:rFonts w:ascii="Times" w:hAnsi="Times"/>
              </w:rPr>
              <w:t>Capacity of Receiving data</w:t>
            </w:r>
          </w:p>
        </w:tc>
        <w:tc>
          <w:tcPr>
            <w:tcW w:w="4510" w:type="dxa"/>
            <w:tcBorders>
              <w:top w:val="single" w:sz="4" w:space="0" w:color="auto"/>
              <w:left w:val="single" w:sz="4" w:space="0" w:color="auto"/>
              <w:bottom w:val="single" w:sz="4" w:space="0" w:color="auto"/>
              <w:right w:val="single" w:sz="4" w:space="0" w:color="auto"/>
            </w:tcBorders>
            <w:hideMark/>
          </w:tcPr>
          <w:p w14:paraId="5B1245FC" w14:textId="77777777" w:rsidR="00203F7E" w:rsidRDefault="00203F7E">
            <w:pPr>
              <w:jc w:val="both"/>
              <w:rPr>
                <w:rFonts w:ascii="Times" w:eastAsia="宋体" w:hAnsi="Times"/>
                <w:lang w:eastAsia="zh-CN"/>
              </w:rPr>
            </w:pPr>
            <w:r>
              <w:rPr>
                <w:rFonts w:ascii="Times" w:hAnsi="Times"/>
              </w:rPr>
              <w:t>Receiving data from both VUE and PUE</w:t>
            </w:r>
          </w:p>
        </w:tc>
      </w:tr>
    </w:tbl>
    <w:p w14:paraId="19535056" w14:textId="77777777" w:rsidR="00203F7E" w:rsidRDefault="00203F7E" w:rsidP="00203F7E">
      <w:pPr>
        <w:pStyle w:val="11BodyText"/>
        <w:ind w:left="0"/>
        <w:rPr>
          <w:lang w:eastAsia="zh-CN"/>
        </w:rPr>
      </w:pPr>
    </w:p>
    <w:p w14:paraId="2C3DA0A6" w14:textId="3BB217E8"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862906">
        <w:rPr>
          <w:rFonts w:ascii="Arial" w:eastAsia="宋体" w:hAnsi="Arial"/>
          <w:sz w:val="36"/>
          <w:szCs w:val="20"/>
          <w:lang w:eastAsia="zh-CN"/>
        </w:rPr>
        <w:t>B</w:t>
      </w:r>
    </w:p>
    <w:p w14:paraId="5348DCFD" w14:textId="74D5F20A" w:rsidR="00203F7E" w:rsidRDefault="00203F7E" w:rsidP="00203F7E">
      <w:pPr>
        <w:pStyle w:val="a7"/>
        <w:jc w:val="center"/>
        <w:rPr>
          <w:rFonts w:ascii="Times New Roman" w:hAnsi="Times New Roman"/>
          <w:b/>
        </w:rPr>
      </w:pPr>
      <w:r>
        <w:rPr>
          <w:b/>
        </w:rPr>
        <w:t xml:space="preserve">Table </w:t>
      </w:r>
      <w:r>
        <w:rPr>
          <w:b/>
        </w:rPr>
        <w:fldChar w:fldCharType="begin"/>
      </w:r>
      <w:r>
        <w:rPr>
          <w:b/>
        </w:rPr>
        <w:instrText xml:space="preserve"> SEQ Table \* ARABIC </w:instrText>
      </w:r>
      <w:r>
        <w:rPr>
          <w:b/>
        </w:rPr>
        <w:fldChar w:fldCharType="separate"/>
      </w:r>
      <w:r w:rsidR="00661262">
        <w:rPr>
          <w:b/>
          <w:noProof/>
        </w:rPr>
        <w:t>2</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66D94E07"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2D52CA33"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5C23DCC5"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57BEBB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99341ED" w14:textId="77777777" w:rsidR="00203F7E" w:rsidRDefault="00203F7E">
            <w:pPr>
              <w:jc w:val="both"/>
              <w:rPr>
                <w:rFonts w:ascii="Times" w:eastAsia="宋体" w:hAnsi="Times"/>
                <w:lang w:eastAsia="zh-CN"/>
              </w:rPr>
            </w:pPr>
            <w:r>
              <w:rPr>
                <w:rFonts w:ascii="Times" w:hAnsi="Times"/>
              </w:rPr>
              <w:t>Deployment</w:t>
            </w:r>
          </w:p>
        </w:tc>
        <w:tc>
          <w:tcPr>
            <w:tcW w:w="4510" w:type="dxa"/>
            <w:tcBorders>
              <w:top w:val="single" w:sz="4" w:space="0" w:color="auto"/>
              <w:left w:val="single" w:sz="4" w:space="0" w:color="auto"/>
              <w:bottom w:val="single" w:sz="4" w:space="0" w:color="auto"/>
              <w:right w:val="single" w:sz="4" w:space="0" w:color="auto"/>
            </w:tcBorders>
            <w:hideMark/>
          </w:tcPr>
          <w:p w14:paraId="615503B4" w14:textId="77777777" w:rsidR="00203F7E" w:rsidRDefault="00203F7E">
            <w:pPr>
              <w:jc w:val="both"/>
              <w:rPr>
                <w:rFonts w:ascii="Times" w:eastAsia="宋体" w:hAnsi="Times"/>
                <w:lang w:eastAsia="zh-CN"/>
              </w:rPr>
            </w:pPr>
            <w:r>
              <w:rPr>
                <w:rFonts w:ascii="Times" w:hAnsi="Times"/>
              </w:rPr>
              <w:t>Urban scenario</w:t>
            </w:r>
          </w:p>
        </w:tc>
      </w:tr>
      <w:tr w:rsidR="00203F7E" w14:paraId="252E2AC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E0F2885" w14:textId="77777777" w:rsidR="00203F7E" w:rsidRDefault="00203F7E">
            <w:pPr>
              <w:jc w:val="both"/>
              <w:rPr>
                <w:rFonts w:ascii="Times" w:eastAsia="宋体" w:hAnsi="Times"/>
                <w:lang w:eastAsia="zh-CN"/>
              </w:rPr>
            </w:pPr>
            <w:r>
              <w:rPr>
                <w:rFonts w:ascii="Times" w:hAnsi="Times"/>
              </w:rPr>
              <w:t>UE type</w:t>
            </w:r>
          </w:p>
        </w:tc>
        <w:tc>
          <w:tcPr>
            <w:tcW w:w="4510" w:type="dxa"/>
            <w:tcBorders>
              <w:top w:val="single" w:sz="4" w:space="0" w:color="auto"/>
              <w:left w:val="single" w:sz="4" w:space="0" w:color="auto"/>
              <w:bottom w:val="single" w:sz="4" w:space="0" w:color="auto"/>
              <w:right w:val="single" w:sz="4" w:space="0" w:color="auto"/>
            </w:tcBorders>
            <w:hideMark/>
          </w:tcPr>
          <w:p w14:paraId="36924A03" w14:textId="77777777" w:rsidR="00203F7E" w:rsidRDefault="00203F7E">
            <w:pPr>
              <w:jc w:val="both"/>
              <w:rPr>
                <w:rFonts w:ascii="Times" w:eastAsia="宋体" w:hAnsi="Times"/>
                <w:lang w:eastAsia="zh-CN"/>
              </w:rPr>
            </w:pPr>
            <w:r>
              <w:rPr>
                <w:rFonts w:ascii="Times" w:hAnsi="Times"/>
              </w:rPr>
              <w:t>Vehicle UE and pedestrian UE</w:t>
            </w:r>
          </w:p>
        </w:tc>
      </w:tr>
      <w:tr w:rsidR="00203F7E" w14:paraId="4582DB3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772D193E" w14:textId="77777777" w:rsidR="00203F7E" w:rsidRDefault="00203F7E">
            <w:pPr>
              <w:jc w:val="both"/>
              <w:rPr>
                <w:rFonts w:ascii="Times" w:eastAsia="宋体" w:hAnsi="Times"/>
                <w:lang w:eastAsia="zh-CN"/>
              </w:rPr>
            </w:pPr>
            <w:r>
              <w:rPr>
                <w:rFonts w:ascii="Times" w:hAnsi="Times"/>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182E5BC2" w14:textId="77777777" w:rsidR="00203F7E" w:rsidRDefault="00203F7E">
            <w:pPr>
              <w:jc w:val="both"/>
              <w:rPr>
                <w:rFonts w:ascii="Times" w:eastAsia="宋体" w:hAnsi="Times"/>
                <w:lang w:eastAsia="zh-CN"/>
              </w:rPr>
            </w:pPr>
            <w:r>
              <w:rPr>
                <w:rFonts w:ascii="Times" w:hAnsi="Times"/>
              </w:rPr>
              <w:t>Groupcast option1 and option2</w:t>
            </w:r>
          </w:p>
        </w:tc>
      </w:tr>
      <w:tr w:rsidR="00203F7E" w14:paraId="72405565"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821DB73" w14:textId="77777777" w:rsidR="00203F7E" w:rsidRDefault="00203F7E">
            <w:pPr>
              <w:jc w:val="both"/>
              <w:rPr>
                <w:rFonts w:ascii="Times" w:eastAsia="宋体" w:hAnsi="Times"/>
                <w:lang w:eastAsia="zh-CN"/>
              </w:rPr>
            </w:pPr>
            <w:r>
              <w:rPr>
                <w:rFonts w:ascii="Times" w:hAnsi="Times"/>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55ECA344" w14:textId="77777777" w:rsidR="00203F7E" w:rsidRDefault="00203F7E">
            <w:pPr>
              <w:jc w:val="both"/>
              <w:rPr>
                <w:rFonts w:ascii="Times" w:eastAsia="宋体" w:hAnsi="Times"/>
                <w:lang w:eastAsia="zh-CN"/>
              </w:rPr>
            </w:pPr>
            <w:r>
              <w:rPr>
                <w:rFonts w:ascii="Times" w:hAnsi="Times"/>
              </w:rPr>
              <w:t>6GHz</w:t>
            </w:r>
          </w:p>
        </w:tc>
      </w:tr>
      <w:tr w:rsidR="00203F7E" w14:paraId="383600EB"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91900E6" w14:textId="77777777" w:rsidR="00203F7E" w:rsidRDefault="00203F7E">
            <w:pPr>
              <w:jc w:val="both"/>
              <w:rPr>
                <w:rFonts w:ascii="Times" w:eastAsia="宋体" w:hAnsi="Times"/>
                <w:lang w:eastAsia="zh-CN"/>
              </w:rPr>
            </w:pPr>
            <w:r>
              <w:rPr>
                <w:rFonts w:ascii="Times" w:hAnsi="Times"/>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3F443F1D" w14:textId="77777777" w:rsidR="00203F7E" w:rsidRDefault="00203F7E">
            <w:pPr>
              <w:jc w:val="both"/>
              <w:rPr>
                <w:rFonts w:ascii="Times" w:eastAsia="宋体" w:hAnsi="Times"/>
                <w:lang w:eastAsia="zh-CN"/>
              </w:rPr>
            </w:pPr>
            <w:r>
              <w:rPr>
                <w:rFonts w:ascii="Times" w:hAnsi="Times"/>
              </w:rPr>
              <w:t>40MHz</w:t>
            </w:r>
          </w:p>
        </w:tc>
      </w:tr>
      <w:tr w:rsidR="00203F7E" w14:paraId="49AD1F1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ACE18DB" w14:textId="77777777" w:rsidR="00203F7E" w:rsidRDefault="00203F7E">
            <w:pPr>
              <w:jc w:val="both"/>
              <w:rPr>
                <w:rFonts w:ascii="Times" w:eastAsia="宋体" w:hAnsi="Times"/>
                <w:lang w:eastAsia="zh-CN"/>
              </w:rPr>
            </w:pPr>
            <w:r>
              <w:rPr>
                <w:rFonts w:ascii="Times" w:hAnsi="Times"/>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1F9C491A" w14:textId="77777777" w:rsidR="00203F7E" w:rsidRDefault="00203F7E">
            <w:pPr>
              <w:jc w:val="both"/>
              <w:rPr>
                <w:rFonts w:ascii="Times" w:eastAsia="宋体" w:hAnsi="Times"/>
                <w:lang w:eastAsia="zh-CN"/>
              </w:rPr>
            </w:pPr>
            <w:r>
              <w:rPr>
                <w:rFonts w:ascii="Times" w:hAnsi="Times"/>
              </w:rPr>
              <w:t>30KHz</w:t>
            </w:r>
          </w:p>
        </w:tc>
      </w:tr>
      <w:tr w:rsidR="00203F7E" w14:paraId="32A0AE94"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118FB657" w14:textId="77777777" w:rsidR="00203F7E" w:rsidRDefault="00203F7E">
            <w:pPr>
              <w:jc w:val="both"/>
              <w:rPr>
                <w:rFonts w:ascii="Times" w:eastAsia="宋体" w:hAnsi="Times"/>
                <w:lang w:eastAsia="zh-CN"/>
              </w:rPr>
            </w:pPr>
            <w:r>
              <w:rPr>
                <w:rFonts w:ascii="Times" w:hAnsi="Times"/>
              </w:rPr>
              <w:t>Traffic parameter for Vehicle</w:t>
            </w:r>
          </w:p>
        </w:tc>
        <w:tc>
          <w:tcPr>
            <w:tcW w:w="4510" w:type="dxa"/>
            <w:tcBorders>
              <w:top w:val="single" w:sz="4" w:space="0" w:color="auto"/>
              <w:left w:val="single" w:sz="4" w:space="0" w:color="auto"/>
              <w:bottom w:val="single" w:sz="4" w:space="0" w:color="auto"/>
              <w:right w:val="single" w:sz="4" w:space="0" w:color="auto"/>
            </w:tcBorders>
            <w:hideMark/>
          </w:tcPr>
          <w:p w14:paraId="5152E56C" w14:textId="77777777" w:rsidR="00203F7E" w:rsidRDefault="00203F7E">
            <w:pPr>
              <w:adjustRightInd w:val="0"/>
              <w:snapToGrid w:val="0"/>
              <w:rPr>
                <w:rFonts w:ascii="Times" w:hAnsi="Times"/>
              </w:rPr>
            </w:pPr>
            <w:r>
              <w:rPr>
                <w:rFonts w:ascii="Times" w:hAnsi="Times"/>
              </w:rPr>
              <w:t>Traffic type: Periodic traffic</w:t>
            </w:r>
          </w:p>
          <w:p w14:paraId="74383473" w14:textId="77777777" w:rsidR="00203F7E" w:rsidRDefault="00203F7E">
            <w:pPr>
              <w:adjustRightInd w:val="0"/>
              <w:snapToGrid w:val="0"/>
              <w:rPr>
                <w:rFonts w:ascii="Times" w:hAnsi="Times"/>
              </w:rPr>
            </w:pPr>
            <w:r>
              <w:rPr>
                <w:rFonts w:ascii="Times" w:hAnsi="Times"/>
              </w:rPr>
              <w:t xml:space="preserve">Traffic load: </w:t>
            </w:r>
            <w:r>
              <w:rPr>
                <w:rFonts w:ascii="Times" w:hAnsi="Times"/>
                <w:szCs w:val="18"/>
              </w:rPr>
              <w:t>Medium Intensity</w:t>
            </w:r>
          </w:p>
          <w:p w14:paraId="2B412646" w14:textId="77777777" w:rsidR="00203F7E" w:rsidRDefault="00203F7E">
            <w:pPr>
              <w:adjustRightInd w:val="0"/>
              <w:snapToGrid w:val="0"/>
              <w:rPr>
                <w:rFonts w:ascii="Times" w:hAnsi="Times"/>
              </w:rPr>
            </w:pPr>
            <w:r>
              <w:rPr>
                <w:rFonts w:ascii="Times" w:hAnsi="Times"/>
              </w:rPr>
              <w:t>Packet arrival interval: 50ms</w:t>
            </w:r>
          </w:p>
          <w:p w14:paraId="7D662710" w14:textId="77777777" w:rsidR="00203F7E" w:rsidRDefault="00203F7E">
            <w:pPr>
              <w:adjustRightInd w:val="0"/>
              <w:snapToGrid w:val="0"/>
              <w:rPr>
                <w:rFonts w:ascii="Times" w:hAnsi="Times"/>
              </w:rPr>
            </w:pPr>
            <w:r>
              <w:rPr>
                <w:rFonts w:ascii="Times" w:hAnsi="Times"/>
              </w:rPr>
              <w:t>Packet latency requirement of periodic traffic: 50ms</w:t>
            </w:r>
          </w:p>
          <w:p w14:paraId="52F596A2" w14:textId="77777777" w:rsidR="00203F7E" w:rsidRDefault="00203F7E">
            <w:pPr>
              <w:jc w:val="both"/>
              <w:rPr>
                <w:rFonts w:ascii="Times" w:eastAsia="宋体" w:hAnsi="Times"/>
                <w:lang w:eastAsia="zh-CN"/>
              </w:rPr>
            </w:pPr>
            <w:r>
              <w:rPr>
                <w:rFonts w:ascii="Times" w:hAnsi="Times"/>
              </w:rPr>
              <w:t>Packet size of periodic traffic: 800 or 1200 byte</w:t>
            </w:r>
          </w:p>
        </w:tc>
      </w:tr>
      <w:tr w:rsidR="00203F7E" w14:paraId="09967847"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956228E" w14:textId="77777777" w:rsidR="00203F7E" w:rsidRDefault="00203F7E">
            <w:pPr>
              <w:jc w:val="both"/>
              <w:rPr>
                <w:rFonts w:ascii="Times" w:eastAsia="宋体" w:hAnsi="Times"/>
                <w:lang w:eastAsia="zh-CN"/>
              </w:rPr>
            </w:pPr>
            <w:r>
              <w:rPr>
                <w:rFonts w:ascii="Times" w:hAnsi="Times"/>
              </w:rPr>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587883AA" w14:textId="77777777" w:rsidR="00203F7E" w:rsidRDefault="00203F7E">
            <w:pPr>
              <w:adjustRightInd w:val="0"/>
              <w:snapToGrid w:val="0"/>
              <w:rPr>
                <w:rFonts w:ascii="Times" w:hAnsi="Times"/>
              </w:rPr>
            </w:pPr>
            <w:r>
              <w:rPr>
                <w:rFonts w:ascii="Times" w:hAnsi="Times"/>
              </w:rPr>
              <w:t>Traffic type: Periodic traffic</w:t>
            </w:r>
          </w:p>
          <w:p w14:paraId="2260080C" w14:textId="77777777" w:rsidR="00203F7E" w:rsidRDefault="00203F7E">
            <w:pPr>
              <w:adjustRightInd w:val="0"/>
              <w:snapToGrid w:val="0"/>
              <w:rPr>
                <w:rFonts w:ascii="Times" w:hAnsi="Times"/>
              </w:rPr>
            </w:pPr>
            <w:r>
              <w:rPr>
                <w:rFonts w:ascii="Times" w:hAnsi="Times"/>
              </w:rPr>
              <w:t>Packet arrival interval: 500ms</w:t>
            </w:r>
          </w:p>
          <w:p w14:paraId="59216E6D" w14:textId="77777777" w:rsidR="00203F7E" w:rsidRDefault="00203F7E">
            <w:pPr>
              <w:adjustRightInd w:val="0"/>
              <w:snapToGrid w:val="0"/>
              <w:rPr>
                <w:rFonts w:ascii="Times" w:hAnsi="Times"/>
              </w:rPr>
            </w:pPr>
            <w:r>
              <w:rPr>
                <w:rFonts w:ascii="Times" w:hAnsi="Times"/>
              </w:rPr>
              <w:t>Packet latency requirement: 100ms</w:t>
            </w:r>
          </w:p>
          <w:p w14:paraId="72964308" w14:textId="77777777" w:rsidR="00203F7E" w:rsidRDefault="00203F7E">
            <w:pPr>
              <w:adjustRightInd w:val="0"/>
              <w:snapToGrid w:val="0"/>
              <w:jc w:val="both"/>
              <w:rPr>
                <w:rFonts w:ascii="Times" w:eastAsia="宋体" w:hAnsi="Times"/>
                <w:lang w:eastAsia="zh-CN"/>
              </w:rPr>
            </w:pPr>
            <w:r>
              <w:rPr>
                <w:rFonts w:ascii="Times" w:hAnsi="Times"/>
              </w:rPr>
              <w:t>Packet size: 800 or 1200 byte</w:t>
            </w:r>
          </w:p>
        </w:tc>
      </w:tr>
      <w:tr w:rsidR="00203F7E" w14:paraId="5764E32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11069F0" w14:textId="77777777" w:rsidR="00203F7E" w:rsidRDefault="00203F7E">
            <w:pPr>
              <w:jc w:val="both"/>
              <w:rPr>
                <w:rFonts w:ascii="Times" w:eastAsia="宋体" w:hAnsi="Times"/>
                <w:lang w:eastAsia="zh-CN"/>
              </w:rPr>
            </w:pPr>
            <w:r>
              <w:rPr>
                <w:rFonts w:ascii="Times" w:hAnsi="Times"/>
              </w:rPr>
              <w:t>Power model</w:t>
            </w:r>
          </w:p>
        </w:tc>
        <w:tc>
          <w:tcPr>
            <w:tcW w:w="4510" w:type="dxa"/>
            <w:tcBorders>
              <w:top w:val="single" w:sz="4" w:space="0" w:color="auto"/>
              <w:left w:val="single" w:sz="4" w:space="0" w:color="auto"/>
              <w:bottom w:val="single" w:sz="4" w:space="0" w:color="auto"/>
              <w:right w:val="single" w:sz="4" w:space="0" w:color="auto"/>
            </w:tcBorders>
            <w:hideMark/>
          </w:tcPr>
          <w:p w14:paraId="7DBD048F" w14:textId="4FD9B790" w:rsidR="00203F7E" w:rsidRDefault="00203F7E">
            <w:pPr>
              <w:jc w:val="both"/>
              <w:rPr>
                <w:rFonts w:ascii="Times" w:eastAsia="宋体" w:hAnsi="Times"/>
                <w:lang w:eastAsia="zh-CN"/>
              </w:rPr>
            </w:pPr>
            <w:r>
              <w:rPr>
                <w:rFonts w:ascii="Times" w:hAnsi="Times"/>
              </w:rPr>
              <w:t xml:space="preserve">Follow TR 38.840 with modifications discussed in </w:t>
            </w:r>
            <w:r w:rsidR="0083597B">
              <w:rPr>
                <w:rFonts w:ascii="Times" w:hAnsi="Times"/>
              </w:rPr>
              <w:fldChar w:fldCharType="begin"/>
            </w:r>
            <w:r w:rsidR="0083597B">
              <w:rPr>
                <w:rFonts w:ascii="Times" w:hAnsi="Times"/>
              </w:rPr>
              <w:instrText xml:space="preserve"> REF _Ref47705559 \n \h </w:instrText>
            </w:r>
            <w:r w:rsidR="0083597B">
              <w:rPr>
                <w:rFonts w:ascii="Times" w:hAnsi="Times"/>
              </w:rPr>
            </w:r>
            <w:r w:rsidR="0083597B">
              <w:rPr>
                <w:rFonts w:ascii="Times" w:hAnsi="Times"/>
              </w:rPr>
              <w:fldChar w:fldCharType="separate"/>
            </w:r>
            <w:r w:rsidR="00661262">
              <w:rPr>
                <w:rFonts w:ascii="Times" w:hAnsi="Times"/>
              </w:rPr>
              <w:t>[1]</w:t>
            </w:r>
            <w:r w:rsidR="0083597B">
              <w:rPr>
                <w:rFonts w:ascii="Times" w:hAnsi="Times"/>
              </w:rPr>
              <w:fldChar w:fldCharType="end"/>
            </w:r>
          </w:p>
        </w:tc>
      </w:tr>
      <w:tr w:rsidR="00203F7E" w14:paraId="40D9310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46A2228" w14:textId="77777777" w:rsidR="00203F7E" w:rsidRDefault="00203F7E">
            <w:pPr>
              <w:jc w:val="both"/>
              <w:rPr>
                <w:rFonts w:ascii="Times" w:eastAsia="宋体" w:hAnsi="Times"/>
                <w:lang w:eastAsia="zh-CN"/>
              </w:rPr>
            </w:pPr>
            <w:r>
              <w:rPr>
                <w:rFonts w:ascii="Times" w:hAnsi="Times"/>
              </w:rPr>
              <w:t>Max transmission time</w:t>
            </w:r>
          </w:p>
        </w:tc>
        <w:tc>
          <w:tcPr>
            <w:tcW w:w="4510" w:type="dxa"/>
            <w:tcBorders>
              <w:top w:val="single" w:sz="4" w:space="0" w:color="auto"/>
              <w:left w:val="single" w:sz="4" w:space="0" w:color="auto"/>
              <w:bottom w:val="single" w:sz="4" w:space="0" w:color="auto"/>
              <w:right w:val="single" w:sz="4" w:space="0" w:color="auto"/>
            </w:tcBorders>
            <w:hideMark/>
          </w:tcPr>
          <w:p w14:paraId="06AD4914" w14:textId="77777777" w:rsidR="00203F7E" w:rsidRDefault="00203F7E">
            <w:pPr>
              <w:jc w:val="both"/>
              <w:rPr>
                <w:rFonts w:ascii="Times" w:eastAsia="宋体" w:hAnsi="Times"/>
                <w:lang w:eastAsia="zh-CN"/>
              </w:rPr>
            </w:pPr>
            <w:r>
              <w:rPr>
                <w:rFonts w:ascii="Times" w:hAnsi="Times"/>
              </w:rPr>
              <w:t>Four times</w:t>
            </w:r>
          </w:p>
        </w:tc>
      </w:tr>
      <w:tr w:rsidR="00203F7E" w14:paraId="7EBD900F"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67399155" w14:textId="77777777" w:rsidR="00203F7E" w:rsidRDefault="00203F7E">
            <w:pPr>
              <w:jc w:val="both"/>
              <w:rPr>
                <w:rFonts w:ascii="Times" w:eastAsia="宋体" w:hAnsi="Times"/>
                <w:lang w:eastAsia="zh-CN"/>
              </w:rPr>
            </w:pPr>
            <w:r>
              <w:rPr>
                <w:rFonts w:ascii="Times" w:hAnsi="Times"/>
              </w:rPr>
              <w:t>Max TX power</w:t>
            </w:r>
          </w:p>
        </w:tc>
        <w:tc>
          <w:tcPr>
            <w:tcW w:w="4510" w:type="dxa"/>
            <w:tcBorders>
              <w:top w:val="single" w:sz="4" w:space="0" w:color="auto"/>
              <w:left w:val="single" w:sz="4" w:space="0" w:color="auto"/>
              <w:bottom w:val="single" w:sz="4" w:space="0" w:color="auto"/>
              <w:right w:val="single" w:sz="4" w:space="0" w:color="auto"/>
            </w:tcBorders>
            <w:hideMark/>
          </w:tcPr>
          <w:p w14:paraId="26895CE5" w14:textId="77777777" w:rsidR="00203F7E" w:rsidRDefault="00203F7E">
            <w:pPr>
              <w:jc w:val="both"/>
              <w:rPr>
                <w:rFonts w:ascii="Times" w:eastAsia="宋体" w:hAnsi="Times"/>
                <w:lang w:eastAsia="zh-CN"/>
              </w:rPr>
            </w:pPr>
            <w:r>
              <w:rPr>
                <w:rFonts w:ascii="Times" w:hAnsi="Times"/>
              </w:rPr>
              <w:t>23dBm</w:t>
            </w:r>
          </w:p>
        </w:tc>
      </w:tr>
      <w:tr w:rsidR="00203F7E" w14:paraId="16C12BC6"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94C8B9B" w14:textId="77777777" w:rsidR="00203F7E" w:rsidRDefault="00203F7E">
            <w:pPr>
              <w:jc w:val="both"/>
              <w:rPr>
                <w:rFonts w:ascii="Times" w:eastAsia="宋体" w:hAnsi="Times"/>
                <w:lang w:eastAsia="zh-CN"/>
              </w:rPr>
            </w:pPr>
            <w:r>
              <w:rPr>
                <w:rFonts w:ascii="Times" w:hAnsi="Times"/>
              </w:rPr>
              <w:t>Pathloss selection for PSFCH power calculation</w:t>
            </w:r>
          </w:p>
        </w:tc>
        <w:tc>
          <w:tcPr>
            <w:tcW w:w="4510" w:type="dxa"/>
            <w:tcBorders>
              <w:top w:val="single" w:sz="4" w:space="0" w:color="auto"/>
              <w:left w:val="single" w:sz="4" w:space="0" w:color="auto"/>
              <w:bottom w:val="single" w:sz="4" w:space="0" w:color="auto"/>
              <w:right w:val="single" w:sz="4" w:space="0" w:color="auto"/>
            </w:tcBorders>
            <w:hideMark/>
          </w:tcPr>
          <w:p w14:paraId="18949267" w14:textId="77777777" w:rsidR="00203F7E" w:rsidRDefault="00203F7E">
            <w:pPr>
              <w:jc w:val="both"/>
              <w:rPr>
                <w:rFonts w:ascii="Times" w:eastAsia="宋体" w:hAnsi="Times"/>
                <w:lang w:eastAsia="zh-CN"/>
              </w:rPr>
            </w:pPr>
            <w:r>
              <w:rPr>
                <w:rFonts w:ascii="Times" w:hAnsi="Times"/>
              </w:rPr>
              <w:t>The max SL PL is selected for calculation</w:t>
            </w:r>
          </w:p>
        </w:tc>
      </w:tr>
      <w:tr w:rsidR="00203F7E" w14:paraId="3E4C510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BB900CF" w14:textId="77777777" w:rsidR="00203F7E" w:rsidRDefault="00203F7E">
            <w:pPr>
              <w:jc w:val="both"/>
              <w:rPr>
                <w:rFonts w:ascii="Times" w:hAnsi="Times"/>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5360A950" w14:textId="77777777" w:rsidR="00203F7E" w:rsidRDefault="00203F7E">
            <w:pPr>
              <w:jc w:val="both"/>
              <w:rPr>
                <w:rFonts w:ascii="Times" w:hAnsi="Times"/>
              </w:rPr>
            </w:pPr>
            <w:r>
              <w:rPr>
                <w:rFonts w:ascii="Times" w:hAnsi="Times"/>
              </w:rPr>
              <w:t>Full sensing</w:t>
            </w:r>
          </w:p>
        </w:tc>
      </w:tr>
    </w:tbl>
    <w:p w14:paraId="10CD7A20" w14:textId="119AD52D" w:rsidR="00203F7E" w:rsidRDefault="00203F7E" w:rsidP="00203F7E">
      <w:pPr>
        <w:keepNext/>
        <w:keepLines/>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862906">
        <w:rPr>
          <w:rFonts w:ascii="Arial" w:eastAsia="宋体" w:hAnsi="Arial"/>
          <w:sz w:val="36"/>
          <w:szCs w:val="20"/>
          <w:lang w:eastAsia="zh-CN"/>
        </w:rPr>
        <w:t>C</w:t>
      </w:r>
    </w:p>
    <w:p w14:paraId="35D2C56A" w14:textId="55DEAD6B" w:rsidR="00203F7E" w:rsidRDefault="00203F7E" w:rsidP="00203F7E">
      <w:pPr>
        <w:pStyle w:val="a7"/>
        <w:jc w:val="center"/>
        <w:rPr>
          <w:rFonts w:ascii="Times New Roman" w:eastAsia="宋体" w:hAnsi="Times New Roman"/>
          <w:b/>
          <w:bCs/>
          <w:lang w:eastAsia="zh-CN"/>
        </w:rPr>
      </w:pPr>
      <w:r>
        <w:rPr>
          <w:b/>
        </w:rPr>
        <w:t xml:space="preserve">Table </w:t>
      </w:r>
      <w:r>
        <w:rPr>
          <w:b/>
        </w:rPr>
        <w:fldChar w:fldCharType="begin"/>
      </w:r>
      <w:r>
        <w:rPr>
          <w:b/>
        </w:rPr>
        <w:instrText xml:space="preserve"> SEQ Table \* ARABIC </w:instrText>
      </w:r>
      <w:r>
        <w:rPr>
          <w:b/>
        </w:rPr>
        <w:fldChar w:fldCharType="separate"/>
      </w:r>
      <w:r w:rsidR="00661262">
        <w:rPr>
          <w:b/>
          <w:noProof/>
        </w:rPr>
        <w:t>3</w:t>
      </w:r>
      <w:r>
        <w:rPr>
          <w:b/>
        </w:rPr>
        <w:fldChar w:fldCharType="end"/>
      </w:r>
      <w:r>
        <w:rPr>
          <w:b/>
          <w:bCs/>
        </w:rPr>
        <w:t xml:space="preserve"> </w:t>
      </w:r>
      <w:r>
        <w:rPr>
          <w:rFonts w:eastAsia="宋体"/>
          <w:b/>
          <w:bCs/>
          <w:lang w:eastAsia="zh-CN"/>
        </w:rPr>
        <w:t>System level simulation assumption</w:t>
      </w:r>
    </w:p>
    <w:tbl>
      <w:tblPr>
        <w:tblStyle w:val="af9"/>
        <w:tblW w:w="0" w:type="auto"/>
        <w:tblLook w:val="04A0" w:firstRow="1" w:lastRow="0" w:firstColumn="1" w:lastColumn="0" w:noHBand="0" w:noVBand="1"/>
      </w:tblPr>
      <w:tblGrid>
        <w:gridCol w:w="4509"/>
        <w:gridCol w:w="4510"/>
      </w:tblGrid>
      <w:tr w:rsidR="00203F7E" w14:paraId="2494C18E" w14:textId="77777777" w:rsidTr="00203F7E">
        <w:tc>
          <w:tcPr>
            <w:tcW w:w="4509" w:type="dxa"/>
            <w:tcBorders>
              <w:top w:val="single" w:sz="4" w:space="0" w:color="auto"/>
              <w:left w:val="single" w:sz="4" w:space="0" w:color="auto"/>
              <w:bottom w:val="single" w:sz="4" w:space="0" w:color="auto"/>
              <w:right w:val="single" w:sz="4" w:space="0" w:color="auto"/>
            </w:tcBorders>
            <w:shd w:val="clear" w:color="auto" w:fill="BFBFBF"/>
            <w:hideMark/>
          </w:tcPr>
          <w:p w14:paraId="71EC384A" w14:textId="77777777" w:rsidR="00203F7E" w:rsidRDefault="00203F7E">
            <w:pPr>
              <w:jc w:val="both"/>
              <w:rPr>
                <w:rFonts w:ascii="Times" w:eastAsia="宋体" w:hAnsi="Times"/>
                <w:b/>
                <w:lang w:eastAsia="zh-CN"/>
              </w:rPr>
            </w:pPr>
            <w:r>
              <w:rPr>
                <w:rFonts w:ascii="Times" w:eastAsia="宋体" w:hAnsi="Times"/>
                <w:b/>
                <w:lang w:eastAsia="zh-CN"/>
              </w:rPr>
              <w:t>Parameter</w:t>
            </w:r>
          </w:p>
        </w:tc>
        <w:tc>
          <w:tcPr>
            <w:tcW w:w="4510" w:type="dxa"/>
            <w:tcBorders>
              <w:top w:val="single" w:sz="4" w:space="0" w:color="auto"/>
              <w:left w:val="single" w:sz="4" w:space="0" w:color="auto"/>
              <w:bottom w:val="single" w:sz="4" w:space="0" w:color="auto"/>
              <w:right w:val="single" w:sz="4" w:space="0" w:color="auto"/>
            </w:tcBorders>
            <w:shd w:val="clear" w:color="auto" w:fill="BFBFBF"/>
            <w:hideMark/>
          </w:tcPr>
          <w:p w14:paraId="0E386559" w14:textId="77777777" w:rsidR="00203F7E" w:rsidRDefault="00203F7E">
            <w:pPr>
              <w:jc w:val="both"/>
              <w:rPr>
                <w:rFonts w:ascii="Times" w:eastAsia="宋体" w:hAnsi="Times"/>
                <w:b/>
                <w:lang w:eastAsia="zh-CN"/>
              </w:rPr>
            </w:pPr>
            <w:r>
              <w:rPr>
                <w:rFonts w:ascii="Times" w:eastAsia="宋体" w:hAnsi="Times"/>
                <w:b/>
                <w:lang w:eastAsia="zh-CN"/>
              </w:rPr>
              <w:t>value</w:t>
            </w:r>
          </w:p>
        </w:tc>
      </w:tr>
      <w:tr w:rsidR="00203F7E" w14:paraId="1477CBF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79D21D3B" w14:textId="77777777" w:rsidR="00203F7E" w:rsidRDefault="00203F7E">
            <w:pPr>
              <w:jc w:val="both"/>
              <w:rPr>
                <w:rFonts w:ascii="Times" w:eastAsia="宋体" w:hAnsi="Times"/>
                <w:lang w:eastAsia="zh-CN"/>
              </w:rPr>
            </w:pPr>
            <w:r>
              <w:rPr>
                <w:rFonts w:ascii="Times" w:hAnsi="Times"/>
              </w:rPr>
              <w:t>Deployment</w:t>
            </w:r>
          </w:p>
        </w:tc>
        <w:tc>
          <w:tcPr>
            <w:tcW w:w="4510" w:type="dxa"/>
            <w:tcBorders>
              <w:top w:val="single" w:sz="4" w:space="0" w:color="auto"/>
              <w:left w:val="single" w:sz="4" w:space="0" w:color="auto"/>
              <w:bottom w:val="single" w:sz="4" w:space="0" w:color="auto"/>
              <w:right w:val="single" w:sz="4" w:space="0" w:color="auto"/>
            </w:tcBorders>
            <w:hideMark/>
          </w:tcPr>
          <w:p w14:paraId="0CB84690" w14:textId="77777777" w:rsidR="00203F7E" w:rsidRDefault="00203F7E">
            <w:pPr>
              <w:jc w:val="both"/>
              <w:rPr>
                <w:rFonts w:ascii="Times" w:eastAsia="宋体" w:hAnsi="Times"/>
                <w:lang w:eastAsia="zh-CN"/>
              </w:rPr>
            </w:pPr>
            <w:r>
              <w:rPr>
                <w:rFonts w:ascii="Times" w:hAnsi="Times"/>
              </w:rPr>
              <w:t>Urban scenario</w:t>
            </w:r>
          </w:p>
        </w:tc>
      </w:tr>
      <w:tr w:rsidR="00203F7E" w14:paraId="6044549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52D8B1C6" w14:textId="77777777" w:rsidR="00203F7E" w:rsidRDefault="00203F7E">
            <w:pPr>
              <w:jc w:val="both"/>
              <w:rPr>
                <w:rFonts w:ascii="Times" w:eastAsia="宋体" w:hAnsi="Times"/>
                <w:lang w:eastAsia="zh-CN"/>
              </w:rPr>
            </w:pPr>
            <w:r>
              <w:rPr>
                <w:rFonts w:ascii="Times" w:hAnsi="Times"/>
              </w:rPr>
              <w:t>UE type</w:t>
            </w:r>
          </w:p>
        </w:tc>
        <w:tc>
          <w:tcPr>
            <w:tcW w:w="4510" w:type="dxa"/>
            <w:tcBorders>
              <w:top w:val="single" w:sz="4" w:space="0" w:color="auto"/>
              <w:left w:val="single" w:sz="4" w:space="0" w:color="auto"/>
              <w:bottom w:val="single" w:sz="4" w:space="0" w:color="auto"/>
              <w:right w:val="single" w:sz="4" w:space="0" w:color="auto"/>
            </w:tcBorders>
            <w:hideMark/>
          </w:tcPr>
          <w:p w14:paraId="5E28DA1C" w14:textId="77777777" w:rsidR="00203F7E" w:rsidRDefault="00203F7E">
            <w:pPr>
              <w:jc w:val="both"/>
              <w:rPr>
                <w:rFonts w:ascii="Times" w:eastAsia="宋体" w:hAnsi="Times"/>
                <w:lang w:eastAsia="zh-CN"/>
              </w:rPr>
            </w:pPr>
            <w:r>
              <w:rPr>
                <w:rFonts w:ascii="Times" w:hAnsi="Times"/>
              </w:rPr>
              <w:t>Vehicle UE and pedestrian UE</w:t>
            </w:r>
          </w:p>
        </w:tc>
      </w:tr>
      <w:tr w:rsidR="00203F7E" w14:paraId="292816B1"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86D03D6" w14:textId="77777777" w:rsidR="00203F7E" w:rsidRDefault="00203F7E">
            <w:pPr>
              <w:jc w:val="both"/>
              <w:rPr>
                <w:rFonts w:ascii="Times" w:eastAsia="宋体" w:hAnsi="Times"/>
                <w:lang w:eastAsia="zh-CN"/>
              </w:rPr>
            </w:pPr>
            <w:r>
              <w:rPr>
                <w:rFonts w:ascii="Times" w:hAnsi="Times"/>
              </w:rPr>
              <w:t>Communication type</w:t>
            </w:r>
          </w:p>
        </w:tc>
        <w:tc>
          <w:tcPr>
            <w:tcW w:w="4510" w:type="dxa"/>
            <w:tcBorders>
              <w:top w:val="single" w:sz="4" w:space="0" w:color="auto"/>
              <w:left w:val="single" w:sz="4" w:space="0" w:color="auto"/>
              <w:bottom w:val="single" w:sz="4" w:space="0" w:color="auto"/>
              <w:right w:val="single" w:sz="4" w:space="0" w:color="auto"/>
            </w:tcBorders>
            <w:hideMark/>
          </w:tcPr>
          <w:p w14:paraId="4938F552" w14:textId="77777777" w:rsidR="00203F7E" w:rsidRDefault="00203F7E">
            <w:pPr>
              <w:jc w:val="both"/>
              <w:rPr>
                <w:rFonts w:ascii="Times" w:eastAsia="宋体" w:hAnsi="Times"/>
                <w:lang w:eastAsia="zh-CN"/>
              </w:rPr>
            </w:pPr>
            <w:r>
              <w:rPr>
                <w:rFonts w:ascii="Times" w:hAnsi="Times"/>
              </w:rPr>
              <w:t>Groupcast option1 and option2</w:t>
            </w:r>
          </w:p>
        </w:tc>
      </w:tr>
      <w:tr w:rsidR="00203F7E" w14:paraId="57D4750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1FB5E38" w14:textId="77777777" w:rsidR="00203F7E" w:rsidRDefault="00203F7E">
            <w:pPr>
              <w:jc w:val="both"/>
              <w:rPr>
                <w:rFonts w:ascii="Times" w:eastAsia="宋体" w:hAnsi="Times"/>
                <w:lang w:eastAsia="zh-CN"/>
              </w:rPr>
            </w:pPr>
            <w:r>
              <w:rPr>
                <w:rFonts w:ascii="Times" w:hAnsi="Times"/>
              </w:rPr>
              <w:t>Carrier frequency</w:t>
            </w:r>
          </w:p>
        </w:tc>
        <w:tc>
          <w:tcPr>
            <w:tcW w:w="4510" w:type="dxa"/>
            <w:tcBorders>
              <w:top w:val="single" w:sz="4" w:space="0" w:color="auto"/>
              <w:left w:val="single" w:sz="4" w:space="0" w:color="auto"/>
              <w:bottom w:val="single" w:sz="4" w:space="0" w:color="auto"/>
              <w:right w:val="single" w:sz="4" w:space="0" w:color="auto"/>
            </w:tcBorders>
            <w:hideMark/>
          </w:tcPr>
          <w:p w14:paraId="235A3C9F" w14:textId="77777777" w:rsidR="00203F7E" w:rsidRDefault="00203F7E">
            <w:pPr>
              <w:jc w:val="both"/>
              <w:rPr>
                <w:rFonts w:ascii="Times" w:eastAsia="宋体" w:hAnsi="Times"/>
                <w:lang w:eastAsia="zh-CN"/>
              </w:rPr>
            </w:pPr>
            <w:r>
              <w:rPr>
                <w:rFonts w:ascii="Times" w:hAnsi="Times"/>
              </w:rPr>
              <w:t>6GHz</w:t>
            </w:r>
          </w:p>
        </w:tc>
      </w:tr>
      <w:tr w:rsidR="00203F7E" w14:paraId="7383CBAC"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C9A9983" w14:textId="77777777" w:rsidR="00203F7E" w:rsidRDefault="00203F7E">
            <w:pPr>
              <w:jc w:val="both"/>
              <w:rPr>
                <w:rFonts w:ascii="Times" w:eastAsia="宋体" w:hAnsi="Times"/>
                <w:lang w:eastAsia="zh-CN"/>
              </w:rPr>
            </w:pPr>
            <w:r>
              <w:rPr>
                <w:rFonts w:ascii="Times" w:hAnsi="Times"/>
              </w:rPr>
              <w:t xml:space="preserve">Bandwidth </w:t>
            </w:r>
          </w:p>
        </w:tc>
        <w:tc>
          <w:tcPr>
            <w:tcW w:w="4510" w:type="dxa"/>
            <w:tcBorders>
              <w:top w:val="single" w:sz="4" w:space="0" w:color="auto"/>
              <w:left w:val="single" w:sz="4" w:space="0" w:color="auto"/>
              <w:bottom w:val="single" w:sz="4" w:space="0" w:color="auto"/>
              <w:right w:val="single" w:sz="4" w:space="0" w:color="auto"/>
            </w:tcBorders>
            <w:hideMark/>
          </w:tcPr>
          <w:p w14:paraId="21FFF5C2" w14:textId="77777777" w:rsidR="00203F7E" w:rsidRDefault="00203F7E">
            <w:pPr>
              <w:jc w:val="both"/>
              <w:rPr>
                <w:rFonts w:ascii="Times" w:eastAsia="宋体" w:hAnsi="Times"/>
                <w:lang w:eastAsia="zh-CN"/>
              </w:rPr>
            </w:pPr>
            <w:r>
              <w:rPr>
                <w:rFonts w:ascii="Times" w:hAnsi="Times"/>
              </w:rPr>
              <w:t>40MHz</w:t>
            </w:r>
          </w:p>
        </w:tc>
      </w:tr>
      <w:tr w:rsidR="00203F7E" w14:paraId="46155B03"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229682B" w14:textId="77777777" w:rsidR="00203F7E" w:rsidRDefault="00203F7E">
            <w:pPr>
              <w:jc w:val="both"/>
              <w:rPr>
                <w:rFonts w:ascii="Times" w:eastAsia="宋体" w:hAnsi="Times"/>
                <w:lang w:eastAsia="zh-CN"/>
              </w:rPr>
            </w:pPr>
            <w:r>
              <w:rPr>
                <w:rFonts w:ascii="Times" w:hAnsi="Times"/>
              </w:rPr>
              <w:t>Subcarrier spacing</w:t>
            </w:r>
          </w:p>
        </w:tc>
        <w:tc>
          <w:tcPr>
            <w:tcW w:w="4510" w:type="dxa"/>
            <w:tcBorders>
              <w:top w:val="single" w:sz="4" w:space="0" w:color="auto"/>
              <w:left w:val="single" w:sz="4" w:space="0" w:color="auto"/>
              <w:bottom w:val="single" w:sz="4" w:space="0" w:color="auto"/>
              <w:right w:val="single" w:sz="4" w:space="0" w:color="auto"/>
            </w:tcBorders>
            <w:hideMark/>
          </w:tcPr>
          <w:p w14:paraId="298DF5A4" w14:textId="77777777" w:rsidR="00203F7E" w:rsidRDefault="00203F7E">
            <w:pPr>
              <w:jc w:val="both"/>
              <w:rPr>
                <w:rFonts w:ascii="Times" w:eastAsia="宋体" w:hAnsi="Times"/>
                <w:lang w:eastAsia="zh-CN"/>
              </w:rPr>
            </w:pPr>
            <w:r>
              <w:rPr>
                <w:rFonts w:ascii="Times" w:hAnsi="Times"/>
              </w:rPr>
              <w:t>30KHz</w:t>
            </w:r>
          </w:p>
        </w:tc>
      </w:tr>
      <w:tr w:rsidR="00203F7E" w14:paraId="1E694E4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C51520A" w14:textId="77777777" w:rsidR="00203F7E" w:rsidRDefault="00203F7E">
            <w:pPr>
              <w:jc w:val="both"/>
              <w:rPr>
                <w:rFonts w:ascii="Times" w:eastAsia="宋体" w:hAnsi="Times"/>
                <w:lang w:eastAsia="zh-CN"/>
              </w:rPr>
            </w:pPr>
            <w:r>
              <w:rPr>
                <w:rFonts w:ascii="Times" w:hAnsi="Times"/>
              </w:rPr>
              <w:t>Traffic parameter for Vehicle</w:t>
            </w:r>
          </w:p>
        </w:tc>
        <w:tc>
          <w:tcPr>
            <w:tcW w:w="4510" w:type="dxa"/>
            <w:tcBorders>
              <w:top w:val="single" w:sz="4" w:space="0" w:color="auto"/>
              <w:left w:val="single" w:sz="4" w:space="0" w:color="auto"/>
              <w:bottom w:val="single" w:sz="4" w:space="0" w:color="auto"/>
              <w:right w:val="single" w:sz="4" w:space="0" w:color="auto"/>
            </w:tcBorders>
            <w:hideMark/>
          </w:tcPr>
          <w:p w14:paraId="16C51C35" w14:textId="77777777" w:rsidR="00203F7E" w:rsidRDefault="00203F7E">
            <w:pPr>
              <w:adjustRightInd w:val="0"/>
              <w:snapToGrid w:val="0"/>
              <w:rPr>
                <w:rFonts w:ascii="Times" w:hAnsi="Times"/>
              </w:rPr>
            </w:pPr>
            <w:r>
              <w:rPr>
                <w:rFonts w:ascii="Times" w:hAnsi="Times"/>
              </w:rPr>
              <w:t>Traffic type: Periodic traffic</w:t>
            </w:r>
          </w:p>
          <w:p w14:paraId="22D7D72D" w14:textId="77777777" w:rsidR="00203F7E" w:rsidRDefault="00203F7E">
            <w:pPr>
              <w:adjustRightInd w:val="0"/>
              <w:snapToGrid w:val="0"/>
              <w:rPr>
                <w:rFonts w:ascii="Times" w:hAnsi="Times"/>
              </w:rPr>
            </w:pPr>
            <w:r>
              <w:rPr>
                <w:rFonts w:ascii="Times" w:hAnsi="Times"/>
              </w:rPr>
              <w:lastRenderedPageBreak/>
              <w:t xml:space="preserve">Traffic load: </w:t>
            </w:r>
            <w:r>
              <w:rPr>
                <w:rFonts w:ascii="Times" w:hAnsi="Times"/>
                <w:szCs w:val="18"/>
              </w:rPr>
              <w:t>Medium Intensity</w:t>
            </w:r>
          </w:p>
          <w:p w14:paraId="4D669C7C" w14:textId="77777777" w:rsidR="00203F7E" w:rsidRDefault="00203F7E">
            <w:pPr>
              <w:adjustRightInd w:val="0"/>
              <w:snapToGrid w:val="0"/>
              <w:rPr>
                <w:rFonts w:ascii="Times" w:hAnsi="Times"/>
              </w:rPr>
            </w:pPr>
            <w:r>
              <w:rPr>
                <w:rFonts w:ascii="Times" w:hAnsi="Times"/>
              </w:rPr>
              <w:t>Packet arrival interval: 50ms</w:t>
            </w:r>
          </w:p>
          <w:p w14:paraId="748E114B" w14:textId="77777777" w:rsidR="00203F7E" w:rsidRDefault="00203F7E">
            <w:pPr>
              <w:adjustRightInd w:val="0"/>
              <w:snapToGrid w:val="0"/>
              <w:rPr>
                <w:rFonts w:ascii="Times" w:hAnsi="Times"/>
              </w:rPr>
            </w:pPr>
            <w:r>
              <w:rPr>
                <w:rFonts w:ascii="Times" w:hAnsi="Times"/>
              </w:rPr>
              <w:t>Packet latency requirement of periodic traffic: 50ms</w:t>
            </w:r>
          </w:p>
          <w:p w14:paraId="093A58B2" w14:textId="77777777" w:rsidR="00203F7E" w:rsidRDefault="00203F7E">
            <w:pPr>
              <w:jc w:val="both"/>
              <w:rPr>
                <w:rFonts w:ascii="Times" w:eastAsia="宋体" w:hAnsi="Times"/>
                <w:lang w:eastAsia="zh-CN"/>
              </w:rPr>
            </w:pPr>
            <w:r>
              <w:rPr>
                <w:rFonts w:ascii="Times" w:hAnsi="Times"/>
              </w:rPr>
              <w:t>Packet size of periodic traffic: 800 or 1200 byte</w:t>
            </w:r>
          </w:p>
        </w:tc>
      </w:tr>
      <w:tr w:rsidR="00203F7E" w14:paraId="3FBACF6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48EBBFD2" w14:textId="77777777" w:rsidR="00203F7E" w:rsidRDefault="00203F7E">
            <w:pPr>
              <w:jc w:val="both"/>
              <w:rPr>
                <w:rFonts w:ascii="Times" w:eastAsia="宋体" w:hAnsi="Times"/>
                <w:lang w:eastAsia="zh-CN"/>
              </w:rPr>
            </w:pPr>
            <w:r>
              <w:rPr>
                <w:rFonts w:ascii="Times" w:hAnsi="Times"/>
              </w:rPr>
              <w:lastRenderedPageBreak/>
              <w:t>Traffic parameter for pedestrian UE</w:t>
            </w:r>
          </w:p>
        </w:tc>
        <w:tc>
          <w:tcPr>
            <w:tcW w:w="4510" w:type="dxa"/>
            <w:tcBorders>
              <w:top w:val="single" w:sz="4" w:space="0" w:color="auto"/>
              <w:left w:val="single" w:sz="4" w:space="0" w:color="auto"/>
              <w:bottom w:val="single" w:sz="4" w:space="0" w:color="auto"/>
              <w:right w:val="single" w:sz="4" w:space="0" w:color="auto"/>
            </w:tcBorders>
            <w:hideMark/>
          </w:tcPr>
          <w:p w14:paraId="172ABB93" w14:textId="77777777" w:rsidR="00203F7E" w:rsidRDefault="00203F7E">
            <w:pPr>
              <w:adjustRightInd w:val="0"/>
              <w:snapToGrid w:val="0"/>
              <w:rPr>
                <w:rFonts w:ascii="Times" w:hAnsi="Times"/>
              </w:rPr>
            </w:pPr>
            <w:r>
              <w:rPr>
                <w:rFonts w:ascii="Times" w:hAnsi="Times"/>
              </w:rPr>
              <w:t>Traffic type: Periodic traffic</w:t>
            </w:r>
          </w:p>
          <w:p w14:paraId="5D6AB989" w14:textId="77777777" w:rsidR="00203F7E" w:rsidRDefault="00203F7E">
            <w:pPr>
              <w:adjustRightInd w:val="0"/>
              <w:snapToGrid w:val="0"/>
              <w:rPr>
                <w:rFonts w:ascii="Times" w:hAnsi="Times"/>
              </w:rPr>
            </w:pPr>
            <w:r>
              <w:rPr>
                <w:rFonts w:ascii="Times" w:hAnsi="Times"/>
              </w:rPr>
              <w:t>Packet arrival interval: 500ms</w:t>
            </w:r>
          </w:p>
          <w:p w14:paraId="625CB361" w14:textId="77777777" w:rsidR="00203F7E" w:rsidRDefault="00203F7E">
            <w:pPr>
              <w:adjustRightInd w:val="0"/>
              <w:snapToGrid w:val="0"/>
              <w:rPr>
                <w:rFonts w:ascii="Times" w:hAnsi="Times"/>
              </w:rPr>
            </w:pPr>
            <w:r>
              <w:rPr>
                <w:rFonts w:ascii="Times" w:hAnsi="Times"/>
              </w:rPr>
              <w:t>Packet latency requirement: 100ms</w:t>
            </w:r>
          </w:p>
          <w:p w14:paraId="195A7EAF" w14:textId="77777777" w:rsidR="00203F7E" w:rsidRDefault="00203F7E">
            <w:pPr>
              <w:adjustRightInd w:val="0"/>
              <w:snapToGrid w:val="0"/>
              <w:jc w:val="both"/>
              <w:rPr>
                <w:rFonts w:ascii="Times" w:eastAsia="宋体" w:hAnsi="Times"/>
                <w:lang w:eastAsia="zh-CN"/>
              </w:rPr>
            </w:pPr>
            <w:r>
              <w:rPr>
                <w:rFonts w:ascii="Times" w:hAnsi="Times"/>
              </w:rPr>
              <w:t>Packet size: 800 or 1200 byte</w:t>
            </w:r>
          </w:p>
        </w:tc>
      </w:tr>
      <w:tr w:rsidR="00203F7E" w14:paraId="383FDED8"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2F6B98AA" w14:textId="77777777" w:rsidR="00203F7E" w:rsidRDefault="00203F7E">
            <w:pPr>
              <w:jc w:val="both"/>
              <w:rPr>
                <w:rFonts w:ascii="Times" w:eastAsia="宋体" w:hAnsi="Times"/>
                <w:lang w:eastAsia="zh-CN"/>
              </w:rPr>
            </w:pPr>
            <w:r>
              <w:rPr>
                <w:rFonts w:ascii="Times" w:hAnsi="Times"/>
              </w:rPr>
              <w:t>Power model</w:t>
            </w:r>
          </w:p>
        </w:tc>
        <w:tc>
          <w:tcPr>
            <w:tcW w:w="4510" w:type="dxa"/>
            <w:tcBorders>
              <w:top w:val="single" w:sz="4" w:space="0" w:color="auto"/>
              <w:left w:val="single" w:sz="4" w:space="0" w:color="auto"/>
              <w:bottom w:val="single" w:sz="4" w:space="0" w:color="auto"/>
              <w:right w:val="single" w:sz="4" w:space="0" w:color="auto"/>
            </w:tcBorders>
            <w:hideMark/>
          </w:tcPr>
          <w:p w14:paraId="4DCC78B7" w14:textId="2168164F" w:rsidR="00203F7E" w:rsidRDefault="00203F7E">
            <w:pPr>
              <w:jc w:val="both"/>
              <w:rPr>
                <w:rFonts w:ascii="Times" w:eastAsia="宋体" w:hAnsi="Times"/>
                <w:lang w:eastAsia="zh-CN"/>
              </w:rPr>
            </w:pPr>
            <w:r>
              <w:rPr>
                <w:rFonts w:ascii="Times" w:hAnsi="Times"/>
              </w:rPr>
              <w:t xml:space="preserve">Follow TR 38.840 with modifications discussed in </w:t>
            </w:r>
            <w:r w:rsidR="0083597B">
              <w:rPr>
                <w:rFonts w:ascii="Times" w:hAnsi="Times"/>
              </w:rPr>
              <w:fldChar w:fldCharType="begin"/>
            </w:r>
            <w:r w:rsidR="0083597B">
              <w:rPr>
                <w:rFonts w:ascii="Times" w:hAnsi="Times"/>
              </w:rPr>
              <w:instrText xml:space="preserve"> REF _Ref47705559 \n \h </w:instrText>
            </w:r>
            <w:r w:rsidR="0083597B">
              <w:rPr>
                <w:rFonts w:ascii="Times" w:hAnsi="Times"/>
              </w:rPr>
            </w:r>
            <w:r w:rsidR="0083597B">
              <w:rPr>
                <w:rFonts w:ascii="Times" w:hAnsi="Times"/>
              </w:rPr>
              <w:fldChar w:fldCharType="separate"/>
            </w:r>
            <w:r w:rsidR="00661262">
              <w:rPr>
                <w:rFonts w:ascii="Times" w:hAnsi="Times"/>
              </w:rPr>
              <w:t>[1]</w:t>
            </w:r>
            <w:r w:rsidR="0083597B">
              <w:rPr>
                <w:rFonts w:ascii="Times" w:hAnsi="Times"/>
              </w:rPr>
              <w:fldChar w:fldCharType="end"/>
            </w:r>
          </w:p>
        </w:tc>
      </w:tr>
      <w:tr w:rsidR="00203F7E" w14:paraId="01C8D4A0"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554E08F" w14:textId="77777777" w:rsidR="00203F7E" w:rsidRDefault="00203F7E">
            <w:pPr>
              <w:jc w:val="both"/>
              <w:rPr>
                <w:rFonts w:ascii="Times" w:eastAsia="宋体" w:hAnsi="Times"/>
                <w:lang w:eastAsia="zh-CN"/>
              </w:rPr>
            </w:pPr>
            <w:r>
              <w:rPr>
                <w:rFonts w:ascii="Times" w:hAnsi="Times"/>
              </w:rPr>
              <w:t>Max transmission time</w:t>
            </w:r>
          </w:p>
        </w:tc>
        <w:tc>
          <w:tcPr>
            <w:tcW w:w="4510" w:type="dxa"/>
            <w:tcBorders>
              <w:top w:val="single" w:sz="4" w:space="0" w:color="auto"/>
              <w:left w:val="single" w:sz="4" w:space="0" w:color="auto"/>
              <w:bottom w:val="single" w:sz="4" w:space="0" w:color="auto"/>
              <w:right w:val="single" w:sz="4" w:space="0" w:color="auto"/>
            </w:tcBorders>
            <w:hideMark/>
          </w:tcPr>
          <w:p w14:paraId="24378A7E" w14:textId="77777777" w:rsidR="00203F7E" w:rsidRDefault="00203F7E">
            <w:pPr>
              <w:jc w:val="both"/>
              <w:rPr>
                <w:rFonts w:ascii="Times" w:eastAsia="宋体" w:hAnsi="Times"/>
                <w:lang w:eastAsia="zh-CN"/>
              </w:rPr>
            </w:pPr>
            <w:r>
              <w:rPr>
                <w:rFonts w:ascii="Times" w:hAnsi="Times"/>
              </w:rPr>
              <w:t>Four times</w:t>
            </w:r>
          </w:p>
        </w:tc>
      </w:tr>
      <w:tr w:rsidR="00203F7E" w14:paraId="44DDB656"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1091B13B" w14:textId="77777777" w:rsidR="00203F7E" w:rsidRDefault="00203F7E">
            <w:pPr>
              <w:jc w:val="both"/>
              <w:rPr>
                <w:rFonts w:ascii="Times" w:eastAsia="宋体" w:hAnsi="Times"/>
                <w:lang w:eastAsia="zh-CN"/>
              </w:rPr>
            </w:pPr>
            <w:r>
              <w:rPr>
                <w:rFonts w:ascii="Times" w:hAnsi="Times"/>
              </w:rPr>
              <w:t>Max TX power</w:t>
            </w:r>
          </w:p>
        </w:tc>
        <w:tc>
          <w:tcPr>
            <w:tcW w:w="4510" w:type="dxa"/>
            <w:tcBorders>
              <w:top w:val="single" w:sz="4" w:space="0" w:color="auto"/>
              <w:left w:val="single" w:sz="4" w:space="0" w:color="auto"/>
              <w:bottom w:val="single" w:sz="4" w:space="0" w:color="auto"/>
              <w:right w:val="single" w:sz="4" w:space="0" w:color="auto"/>
            </w:tcBorders>
            <w:hideMark/>
          </w:tcPr>
          <w:p w14:paraId="4048D344" w14:textId="77777777" w:rsidR="00203F7E" w:rsidRDefault="00203F7E">
            <w:pPr>
              <w:jc w:val="both"/>
              <w:rPr>
                <w:rFonts w:ascii="Times" w:eastAsia="宋体" w:hAnsi="Times"/>
                <w:lang w:eastAsia="zh-CN"/>
              </w:rPr>
            </w:pPr>
            <w:r>
              <w:rPr>
                <w:rFonts w:ascii="Times" w:hAnsi="Times"/>
              </w:rPr>
              <w:t>23dBm</w:t>
            </w:r>
          </w:p>
        </w:tc>
      </w:tr>
      <w:tr w:rsidR="00203F7E" w14:paraId="0DDB584C"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08A8EAE5" w14:textId="77777777" w:rsidR="00203F7E" w:rsidRDefault="00203F7E">
            <w:pPr>
              <w:jc w:val="both"/>
              <w:rPr>
                <w:rFonts w:ascii="Times" w:eastAsia="宋体" w:hAnsi="Times"/>
                <w:lang w:eastAsia="zh-CN"/>
              </w:rPr>
            </w:pPr>
            <w:r>
              <w:rPr>
                <w:rFonts w:ascii="Times" w:hAnsi="Times"/>
              </w:rPr>
              <w:t>Pathloss selection for PSFCH power calculation</w:t>
            </w:r>
          </w:p>
        </w:tc>
        <w:tc>
          <w:tcPr>
            <w:tcW w:w="4510" w:type="dxa"/>
            <w:tcBorders>
              <w:top w:val="single" w:sz="4" w:space="0" w:color="auto"/>
              <w:left w:val="single" w:sz="4" w:space="0" w:color="auto"/>
              <w:bottom w:val="single" w:sz="4" w:space="0" w:color="auto"/>
              <w:right w:val="single" w:sz="4" w:space="0" w:color="auto"/>
            </w:tcBorders>
            <w:hideMark/>
          </w:tcPr>
          <w:p w14:paraId="53480B03" w14:textId="77777777" w:rsidR="00203F7E" w:rsidRDefault="00203F7E">
            <w:pPr>
              <w:jc w:val="both"/>
              <w:rPr>
                <w:rFonts w:ascii="Times" w:eastAsia="宋体" w:hAnsi="Times"/>
                <w:lang w:eastAsia="zh-CN"/>
              </w:rPr>
            </w:pPr>
            <w:r>
              <w:rPr>
                <w:rFonts w:ascii="Times" w:hAnsi="Times"/>
              </w:rPr>
              <w:t>The max SL PL is selected for calculation</w:t>
            </w:r>
          </w:p>
        </w:tc>
      </w:tr>
      <w:tr w:rsidR="00203F7E" w14:paraId="4C2158B4" w14:textId="77777777" w:rsidTr="00203F7E">
        <w:tc>
          <w:tcPr>
            <w:tcW w:w="4509" w:type="dxa"/>
            <w:tcBorders>
              <w:top w:val="single" w:sz="4" w:space="0" w:color="auto"/>
              <w:left w:val="single" w:sz="4" w:space="0" w:color="auto"/>
              <w:bottom w:val="single" w:sz="4" w:space="0" w:color="auto"/>
              <w:right w:val="single" w:sz="4" w:space="0" w:color="auto"/>
            </w:tcBorders>
            <w:hideMark/>
          </w:tcPr>
          <w:p w14:paraId="32D705CC" w14:textId="77777777" w:rsidR="00203F7E" w:rsidRDefault="00203F7E">
            <w:pPr>
              <w:jc w:val="both"/>
              <w:rPr>
                <w:rFonts w:ascii="Times" w:hAnsi="Times"/>
              </w:rPr>
            </w:pPr>
            <w:r>
              <w:rPr>
                <w:rFonts w:ascii="Times" w:hAnsi="Times"/>
              </w:rPr>
              <w:t>Sensing scheme for PUE</w:t>
            </w:r>
          </w:p>
        </w:tc>
        <w:tc>
          <w:tcPr>
            <w:tcW w:w="4510" w:type="dxa"/>
            <w:tcBorders>
              <w:top w:val="single" w:sz="4" w:space="0" w:color="auto"/>
              <w:left w:val="single" w:sz="4" w:space="0" w:color="auto"/>
              <w:bottom w:val="single" w:sz="4" w:space="0" w:color="auto"/>
              <w:right w:val="single" w:sz="4" w:space="0" w:color="auto"/>
            </w:tcBorders>
            <w:hideMark/>
          </w:tcPr>
          <w:p w14:paraId="7E0620B2" w14:textId="77777777" w:rsidR="00203F7E" w:rsidRDefault="00203F7E">
            <w:pPr>
              <w:jc w:val="both"/>
              <w:rPr>
                <w:rFonts w:ascii="Times" w:hAnsi="Times"/>
              </w:rPr>
            </w:pPr>
            <w:r>
              <w:rPr>
                <w:rFonts w:ascii="Times" w:hAnsi="Times"/>
              </w:rPr>
              <w:t>Full sensing</w:t>
            </w:r>
          </w:p>
        </w:tc>
      </w:tr>
    </w:tbl>
    <w:p w14:paraId="2B48F397" w14:textId="77777777" w:rsidR="00CB53C1" w:rsidRPr="002453CE" w:rsidRDefault="00CB53C1" w:rsidP="00CB53C1">
      <w:pPr>
        <w:pStyle w:val="B10"/>
        <w:rPr>
          <w:rFonts w:eastAsia="宋体"/>
        </w:rPr>
      </w:pPr>
    </w:p>
    <w:sectPr w:rsidR="00CB53C1" w:rsidRPr="002453CE" w:rsidSect="00F03851">
      <w:headerReference w:type="default" r:id="rId3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77FC0" w14:textId="77777777" w:rsidR="00E453B3" w:rsidRDefault="00E453B3">
      <w:r>
        <w:separator/>
      </w:r>
    </w:p>
  </w:endnote>
  <w:endnote w:type="continuationSeparator" w:id="0">
    <w:p w14:paraId="6DCD10BC" w14:textId="77777777" w:rsidR="00E453B3" w:rsidRDefault="00E4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862EC" w14:textId="77777777" w:rsidR="00E453B3" w:rsidRDefault="00E453B3">
      <w:r>
        <w:separator/>
      </w:r>
    </w:p>
  </w:footnote>
  <w:footnote w:type="continuationSeparator" w:id="0">
    <w:p w14:paraId="2B8F3925" w14:textId="77777777" w:rsidR="00E453B3" w:rsidRDefault="00E45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E1B09" w14:textId="77777777" w:rsidR="002C5B70" w:rsidRDefault="002C5B70">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252A86"/>
    <w:multiLevelType w:val="hybridMultilevel"/>
    <w:tmpl w:val="025E299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E624A3B"/>
    <w:multiLevelType w:val="hybridMultilevel"/>
    <w:tmpl w:val="E7C896FE"/>
    <w:lvl w:ilvl="0" w:tplc="0409000D">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36F16BC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81D7EF6"/>
    <w:multiLevelType w:val="hybridMultilevel"/>
    <w:tmpl w:val="1700C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DE1348A"/>
    <w:multiLevelType w:val="hybridMultilevel"/>
    <w:tmpl w:val="94C49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9A45B25"/>
    <w:multiLevelType w:val="hybridMultilevel"/>
    <w:tmpl w:val="DE54B61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BED18BC"/>
    <w:multiLevelType w:val="multilevel"/>
    <w:tmpl w:val="20EC70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5"/>
  </w:num>
  <w:num w:numId="2">
    <w:abstractNumId w:val="13"/>
  </w:num>
  <w:num w:numId="3">
    <w:abstractNumId w:val="8"/>
  </w:num>
  <w:num w:numId="4">
    <w:abstractNumId w:val="11"/>
  </w:num>
  <w:num w:numId="5">
    <w:abstractNumId w:val="10"/>
  </w:num>
  <w:num w:numId="6">
    <w:abstractNumId w:val="6"/>
  </w:num>
  <w:num w:numId="7">
    <w:abstractNumId w:val="12"/>
  </w:num>
  <w:num w:numId="8">
    <w:abstractNumId w:val="9"/>
  </w:num>
  <w:num w:numId="9">
    <w:abstractNumId w:val="0"/>
  </w:num>
  <w:num w:numId="10">
    <w:abstractNumId w:val="5"/>
    <w:lvlOverride w:ilvl="0">
      <w:startOverride w:val="1"/>
    </w:lvlOverride>
  </w:num>
  <w:num w:numId="11">
    <w:abstractNumId w:val="14"/>
  </w:num>
  <w:num w:numId="12">
    <w:abstractNumId w:val="4"/>
  </w:num>
  <w:num w:numId="13">
    <w:abstractNumId w:val="2"/>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jOsBQDdTA/ZLgAAAA=="/>
  </w:docVars>
  <w:rsids>
    <w:rsidRoot w:val="00172A27"/>
    <w:rsid w:val="00000025"/>
    <w:rsid w:val="00000120"/>
    <w:rsid w:val="00000149"/>
    <w:rsid w:val="000004DD"/>
    <w:rsid w:val="00000632"/>
    <w:rsid w:val="0000069E"/>
    <w:rsid w:val="00000BD7"/>
    <w:rsid w:val="00000E33"/>
    <w:rsid w:val="000011B5"/>
    <w:rsid w:val="000014B1"/>
    <w:rsid w:val="00001A5C"/>
    <w:rsid w:val="00002069"/>
    <w:rsid w:val="00002134"/>
    <w:rsid w:val="0000218F"/>
    <w:rsid w:val="000023F2"/>
    <w:rsid w:val="00002708"/>
    <w:rsid w:val="000027F9"/>
    <w:rsid w:val="00002A5F"/>
    <w:rsid w:val="00002E82"/>
    <w:rsid w:val="0000314A"/>
    <w:rsid w:val="000031F5"/>
    <w:rsid w:val="00003343"/>
    <w:rsid w:val="00003557"/>
    <w:rsid w:val="0000374D"/>
    <w:rsid w:val="00003800"/>
    <w:rsid w:val="00003886"/>
    <w:rsid w:val="00003A67"/>
    <w:rsid w:val="00003ABE"/>
    <w:rsid w:val="00003B58"/>
    <w:rsid w:val="00003B59"/>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61"/>
    <w:rsid w:val="000054C0"/>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3E3"/>
    <w:rsid w:val="000073E6"/>
    <w:rsid w:val="000078FE"/>
    <w:rsid w:val="00007A94"/>
    <w:rsid w:val="00007DA4"/>
    <w:rsid w:val="0001001D"/>
    <w:rsid w:val="000100C5"/>
    <w:rsid w:val="00010268"/>
    <w:rsid w:val="000102EE"/>
    <w:rsid w:val="000104FA"/>
    <w:rsid w:val="0001068D"/>
    <w:rsid w:val="0001069D"/>
    <w:rsid w:val="00010791"/>
    <w:rsid w:val="0001091B"/>
    <w:rsid w:val="00010A4B"/>
    <w:rsid w:val="00010C1E"/>
    <w:rsid w:val="00010DC2"/>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F3"/>
    <w:rsid w:val="00012EF5"/>
    <w:rsid w:val="0001314E"/>
    <w:rsid w:val="00013196"/>
    <w:rsid w:val="000134BF"/>
    <w:rsid w:val="0001353C"/>
    <w:rsid w:val="000137AA"/>
    <w:rsid w:val="00013CC3"/>
    <w:rsid w:val="00013CC6"/>
    <w:rsid w:val="00013D49"/>
    <w:rsid w:val="00013F49"/>
    <w:rsid w:val="00014047"/>
    <w:rsid w:val="00014884"/>
    <w:rsid w:val="0001488A"/>
    <w:rsid w:val="00014D00"/>
    <w:rsid w:val="00014D04"/>
    <w:rsid w:val="000150F9"/>
    <w:rsid w:val="0001516B"/>
    <w:rsid w:val="000152AD"/>
    <w:rsid w:val="000152EA"/>
    <w:rsid w:val="000153D6"/>
    <w:rsid w:val="00015634"/>
    <w:rsid w:val="0001569C"/>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72AE"/>
    <w:rsid w:val="000173FA"/>
    <w:rsid w:val="000174AD"/>
    <w:rsid w:val="000175E1"/>
    <w:rsid w:val="00017613"/>
    <w:rsid w:val="00017970"/>
    <w:rsid w:val="00017BA4"/>
    <w:rsid w:val="00017F49"/>
    <w:rsid w:val="0002006C"/>
    <w:rsid w:val="0002018A"/>
    <w:rsid w:val="0002088C"/>
    <w:rsid w:val="000208A6"/>
    <w:rsid w:val="00020A09"/>
    <w:rsid w:val="00020A0A"/>
    <w:rsid w:val="00020A1C"/>
    <w:rsid w:val="00020F34"/>
    <w:rsid w:val="000211CE"/>
    <w:rsid w:val="000215FF"/>
    <w:rsid w:val="0002195F"/>
    <w:rsid w:val="00021B1B"/>
    <w:rsid w:val="00021B4C"/>
    <w:rsid w:val="00021C03"/>
    <w:rsid w:val="00022004"/>
    <w:rsid w:val="0002217F"/>
    <w:rsid w:val="000221E2"/>
    <w:rsid w:val="00022328"/>
    <w:rsid w:val="00022416"/>
    <w:rsid w:val="00022A7D"/>
    <w:rsid w:val="00023495"/>
    <w:rsid w:val="00023851"/>
    <w:rsid w:val="000238F7"/>
    <w:rsid w:val="00023909"/>
    <w:rsid w:val="00023B3A"/>
    <w:rsid w:val="00023EA5"/>
    <w:rsid w:val="000241CB"/>
    <w:rsid w:val="0002422A"/>
    <w:rsid w:val="00024305"/>
    <w:rsid w:val="00024601"/>
    <w:rsid w:val="0002476E"/>
    <w:rsid w:val="000249D3"/>
    <w:rsid w:val="00024D5A"/>
    <w:rsid w:val="0002507D"/>
    <w:rsid w:val="000250AB"/>
    <w:rsid w:val="00025162"/>
    <w:rsid w:val="000254AC"/>
    <w:rsid w:val="0002552A"/>
    <w:rsid w:val="00025566"/>
    <w:rsid w:val="00025A64"/>
    <w:rsid w:val="00025DA3"/>
    <w:rsid w:val="000260C1"/>
    <w:rsid w:val="0002613E"/>
    <w:rsid w:val="000262BC"/>
    <w:rsid w:val="00026387"/>
    <w:rsid w:val="00026B5B"/>
    <w:rsid w:val="00026C24"/>
    <w:rsid w:val="00026D98"/>
    <w:rsid w:val="0002753F"/>
    <w:rsid w:val="0002754F"/>
    <w:rsid w:val="000275A0"/>
    <w:rsid w:val="000275A2"/>
    <w:rsid w:val="000276F3"/>
    <w:rsid w:val="000278CA"/>
    <w:rsid w:val="00027DE3"/>
    <w:rsid w:val="0003007B"/>
    <w:rsid w:val="0003036F"/>
    <w:rsid w:val="00030815"/>
    <w:rsid w:val="000308E4"/>
    <w:rsid w:val="00030BD6"/>
    <w:rsid w:val="00030DFC"/>
    <w:rsid w:val="00030F31"/>
    <w:rsid w:val="00031098"/>
    <w:rsid w:val="000311C2"/>
    <w:rsid w:val="00031235"/>
    <w:rsid w:val="00031306"/>
    <w:rsid w:val="00031391"/>
    <w:rsid w:val="00031420"/>
    <w:rsid w:val="0003152A"/>
    <w:rsid w:val="0003167E"/>
    <w:rsid w:val="00031AC5"/>
    <w:rsid w:val="00031BC5"/>
    <w:rsid w:val="00031BDC"/>
    <w:rsid w:val="00031BFF"/>
    <w:rsid w:val="00031D0E"/>
    <w:rsid w:val="00031E98"/>
    <w:rsid w:val="00032013"/>
    <w:rsid w:val="000320E2"/>
    <w:rsid w:val="000325D7"/>
    <w:rsid w:val="000325F7"/>
    <w:rsid w:val="00032A70"/>
    <w:rsid w:val="00032E56"/>
    <w:rsid w:val="00032EEC"/>
    <w:rsid w:val="00032EF5"/>
    <w:rsid w:val="00033091"/>
    <w:rsid w:val="00033136"/>
    <w:rsid w:val="00033357"/>
    <w:rsid w:val="00033540"/>
    <w:rsid w:val="000338A4"/>
    <w:rsid w:val="00033B80"/>
    <w:rsid w:val="00033D65"/>
    <w:rsid w:val="00033E28"/>
    <w:rsid w:val="00033E6F"/>
    <w:rsid w:val="000340AF"/>
    <w:rsid w:val="00034100"/>
    <w:rsid w:val="00034333"/>
    <w:rsid w:val="00034435"/>
    <w:rsid w:val="00034662"/>
    <w:rsid w:val="0003471A"/>
    <w:rsid w:val="00034785"/>
    <w:rsid w:val="00034850"/>
    <w:rsid w:val="00034864"/>
    <w:rsid w:val="00034A4C"/>
    <w:rsid w:val="00034AEE"/>
    <w:rsid w:val="00034C34"/>
    <w:rsid w:val="00034F91"/>
    <w:rsid w:val="00034FBF"/>
    <w:rsid w:val="00034FE1"/>
    <w:rsid w:val="000357F2"/>
    <w:rsid w:val="00035C55"/>
    <w:rsid w:val="00035D1B"/>
    <w:rsid w:val="00035E82"/>
    <w:rsid w:val="000362AB"/>
    <w:rsid w:val="000363AE"/>
    <w:rsid w:val="000363FD"/>
    <w:rsid w:val="000365F2"/>
    <w:rsid w:val="0003663C"/>
    <w:rsid w:val="00036BB9"/>
    <w:rsid w:val="00036C71"/>
    <w:rsid w:val="00036C96"/>
    <w:rsid w:val="00036CBB"/>
    <w:rsid w:val="00036CC3"/>
    <w:rsid w:val="00036F9C"/>
    <w:rsid w:val="00036FBE"/>
    <w:rsid w:val="0003772C"/>
    <w:rsid w:val="000377D4"/>
    <w:rsid w:val="00037A1B"/>
    <w:rsid w:val="00037A41"/>
    <w:rsid w:val="00037DBD"/>
    <w:rsid w:val="00037E65"/>
    <w:rsid w:val="00037F4C"/>
    <w:rsid w:val="0004012E"/>
    <w:rsid w:val="0004045E"/>
    <w:rsid w:val="0004060C"/>
    <w:rsid w:val="000409E2"/>
    <w:rsid w:val="00040C84"/>
    <w:rsid w:val="00041174"/>
    <w:rsid w:val="000412E1"/>
    <w:rsid w:val="000415C4"/>
    <w:rsid w:val="00041C28"/>
    <w:rsid w:val="00041E6C"/>
    <w:rsid w:val="00041F4A"/>
    <w:rsid w:val="0004201C"/>
    <w:rsid w:val="000421C5"/>
    <w:rsid w:val="000421F2"/>
    <w:rsid w:val="000423F7"/>
    <w:rsid w:val="00042600"/>
    <w:rsid w:val="00042710"/>
    <w:rsid w:val="00042725"/>
    <w:rsid w:val="00042955"/>
    <w:rsid w:val="00042BEB"/>
    <w:rsid w:val="00042C25"/>
    <w:rsid w:val="00042F70"/>
    <w:rsid w:val="0004320E"/>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FDF"/>
    <w:rsid w:val="00045071"/>
    <w:rsid w:val="00045131"/>
    <w:rsid w:val="0004578B"/>
    <w:rsid w:val="000458FF"/>
    <w:rsid w:val="00045E88"/>
    <w:rsid w:val="00045F53"/>
    <w:rsid w:val="00045F57"/>
    <w:rsid w:val="0004604E"/>
    <w:rsid w:val="000461E6"/>
    <w:rsid w:val="000462EC"/>
    <w:rsid w:val="0004638B"/>
    <w:rsid w:val="0004690A"/>
    <w:rsid w:val="00046AE5"/>
    <w:rsid w:val="00047398"/>
    <w:rsid w:val="000473C2"/>
    <w:rsid w:val="00047423"/>
    <w:rsid w:val="000475B8"/>
    <w:rsid w:val="00047ABA"/>
    <w:rsid w:val="00047AE7"/>
    <w:rsid w:val="00047B77"/>
    <w:rsid w:val="00047D75"/>
    <w:rsid w:val="00050715"/>
    <w:rsid w:val="00050B4F"/>
    <w:rsid w:val="00050CEB"/>
    <w:rsid w:val="00050D96"/>
    <w:rsid w:val="00050F1D"/>
    <w:rsid w:val="00050FE2"/>
    <w:rsid w:val="0005144C"/>
    <w:rsid w:val="000517C0"/>
    <w:rsid w:val="000517F1"/>
    <w:rsid w:val="00051A15"/>
    <w:rsid w:val="00051A29"/>
    <w:rsid w:val="00051C37"/>
    <w:rsid w:val="00051D84"/>
    <w:rsid w:val="00051D9C"/>
    <w:rsid w:val="00051E44"/>
    <w:rsid w:val="00051EF6"/>
    <w:rsid w:val="000520C7"/>
    <w:rsid w:val="0005214F"/>
    <w:rsid w:val="00052182"/>
    <w:rsid w:val="0005221B"/>
    <w:rsid w:val="00052223"/>
    <w:rsid w:val="000522E5"/>
    <w:rsid w:val="0005242D"/>
    <w:rsid w:val="0005290F"/>
    <w:rsid w:val="00052966"/>
    <w:rsid w:val="000529CF"/>
    <w:rsid w:val="00052CC7"/>
    <w:rsid w:val="00052D32"/>
    <w:rsid w:val="00052D83"/>
    <w:rsid w:val="00052DAE"/>
    <w:rsid w:val="00052E1F"/>
    <w:rsid w:val="00053004"/>
    <w:rsid w:val="000530EF"/>
    <w:rsid w:val="00053172"/>
    <w:rsid w:val="00053207"/>
    <w:rsid w:val="0005328A"/>
    <w:rsid w:val="00053498"/>
    <w:rsid w:val="000534BA"/>
    <w:rsid w:val="00053558"/>
    <w:rsid w:val="000535E7"/>
    <w:rsid w:val="00053614"/>
    <w:rsid w:val="000537F7"/>
    <w:rsid w:val="00053936"/>
    <w:rsid w:val="00053A92"/>
    <w:rsid w:val="00053B3A"/>
    <w:rsid w:val="00053BC1"/>
    <w:rsid w:val="00053D7E"/>
    <w:rsid w:val="000540C0"/>
    <w:rsid w:val="00054698"/>
    <w:rsid w:val="000546D7"/>
    <w:rsid w:val="0005477E"/>
    <w:rsid w:val="00054DD9"/>
    <w:rsid w:val="00054E88"/>
    <w:rsid w:val="0005533C"/>
    <w:rsid w:val="00055349"/>
    <w:rsid w:val="00055500"/>
    <w:rsid w:val="0005599D"/>
    <w:rsid w:val="000559D2"/>
    <w:rsid w:val="00055E49"/>
    <w:rsid w:val="00055F31"/>
    <w:rsid w:val="00056004"/>
    <w:rsid w:val="0005602D"/>
    <w:rsid w:val="00056290"/>
    <w:rsid w:val="00056575"/>
    <w:rsid w:val="000565C6"/>
    <w:rsid w:val="00056925"/>
    <w:rsid w:val="00056941"/>
    <w:rsid w:val="000569EA"/>
    <w:rsid w:val="00056B1B"/>
    <w:rsid w:val="000570F3"/>
    <w:rsid w:val="00057118"/>
    <w:rsid w:val="00057562"/>
    <w:rsid w:val="00057888"/>
    <w:rsid w:val="00057909"/>
    <w:rsid w:val="0005792D"/>
    <w:rsid w:val="00057BFD"/>
    <w:rsid w:val="00057E77"/>
    <w:rsid w:val="00057EA4"/>
    <w:rsid w:val="00057F05"/>
    <w:rsid w:val="000600CC"/>
    <w:rsid w:val="000606D9"/>
    <w:rsid w:val="0006070B"/>
    <w:rsid w:val="00060CE4"/>
    <w:rsid w:val="00060DC3"/>
    <w:rsid w:val="00060EFF"/>
    <w:rsid w:val="00061080"/>
    <w:rsid w:val="00061105"/>
    <w:rsid w:val="000613E6"/>
    <w:rsid w:val="000617AA"/>
    <w:rsid w:val="00061B84"/>
    <w:rsid w:val="00061C7A"/>
    <w:rsid w:val="00061DCA"/>
    <w:rsid w:val="00061E97"/>
    <w:rsid w:val="00062449"/>
    <w:rsid w:val="000635A6"/>
    <w:rsid w:val="000637E7"/>
    <w:rsid w:val="00063949"/>
    <w:rsid w:val="0006399D"/>
    <w:rsid w:val="00063AE0"/>
    <w:rsid w:val="00063F9A"/>
    <w:rsid w:val="00063FA6"/>
    <w:rsid w:val="00063FC3"/>
    <w:rsid w:val="0006415F"/>
    <w:rsid w:val="000641A0"/>
    <w:rsid w:val="0006424E"/>
    <w:rsid w:val="000643B0"/>
    <w:rsid w:val="000643C3"/>
    <w:rsid w:val="000643CC"/>
    <w:rsid w:val="00064551"/>
    <w:rsid w:val="00064612"/>
    <w:rsid w:val="000647E2"/>
    <w:rsid w:val="00064ACF"/>
    <w:rsid w:val="00064D5A"/>
    <w:rsid w:val="00064F58"/>
    <w:rsid w:val="00064F72"/>
    <w:rsid w:val="00065398"/>
    <w:rsid w:val="00065407"/>
    <w:rsid w:val="00065486"/>
    <w:rsid w:val="000658F2"/>
    <w:rsid w:val="00065B67"/>
    <w:rsid w:val="00065F73"/>
    <w:rsid w:val="00066225"/>
    <w:rsid w:val="0006633A"/>
    <w:rsid w:val="00066B61"/>
    <w:rsid w:val="00066EFF"/>
    <w:rsid w:val="000670F9"/>
    <w:rsid w:val="000671A7"/>
    <w:rsid w:val="00067C74"/>
    <w:rsid w:val="00067C95"/>
    <w:rsid w:val="00067D9C"/>
    <w:rsid w:val="00070066"/>
    <w:rsid w:val="00070278"/>
    <w:rsid w:val="0007095A"/>
    <w:rsid w:val="00070D78"/>
    <w:rsid w:val="00070E41"/>
    <w:rsid w:val="000710A9"/>
    <w:rsid w:val="0007165C"/>
    <w:rsid w:val="0007166C"/>
    <w:rsid w:val="00071A17"/>
    <w:rsid w:val="00071E64"/>
    <w:rsid w:val="00071EFD"/>
    <w:rsid w:val="0007205F"/>
    <w:rsid w:val="0007212B"/>
    <w:rsid w:val="000721C4"/>
    <w:rsid w:val="000722A7"/>
    <w:rsid w:val="000722D1"/>
    <w:rsid w:val="0007261D"/>
    <w:rsid w:val="000726F2"/>
    <w:rsid w:val="00072740"/>
    <w:rsid w:val="00072909"/>
    <w:rsid w:val="00072F9F"/>
    <w:rsid w:val="000731F9"/>
    <w:rsid w:val="000733DC"/>
    <w:rsid w:val="000734D2"/>
    <w:rsid w:val="000736BA"/>
    <w:rsid w:val="0007378E"/>
    <w:rsid w:val="000738A7"/>
    <w:rsid w:val="00073CBC"/>
    <w:rsid w:val="00074001"/>
    <w:rsid w:val="0007411D"/>
    <w:rsid w:val="000741D0"/>
    <w:rsid w:val="00074227"/>
    <w:rsid w:val="00074432"/>
    <w:rsid w:val="00074609"/>
    <w:rsid w:val="0007469D"/>
    <w:rsid w:val="000747FB"/>
    <w:rsid w:val="00074811"/>
    <w:rsid w:val="0007483B"/>
    <w:rsid w:val="000749EF"/>
    <w:rsid w:val="00074DDD"/>
    <w:rsid w:val="00074E57"/>
    <w:rsid w:val="00074EC5"/>
    <w:rsid w:val="0007501B"/>
    <w:rsid w:val="00075679"/>
    <w:rsid w:val="00075CEB"/>
    <w:rsid w:val="00075E02"/>
    <w:rsid w:val="00075F7D"/>
    <w:rsid w:val="00075FDA"/>
    <w:rsid w:val="00075FE2"/>
    <w:rsid w:val="0007632D"/>
    <w:rsid w:val="00076367"/>
    <w:rsid w:val="000764A9"/>
    <w:rsid w:val="0007673A"/>
    <w:rsid w:val="0007680E"/>
    <w:rsid w:val="00076A2B"/>
    <w:rsid w:val="00076DE1"/>
    <w:rsid w:val="00076E3A"/>
    <w:rsid w:val="00076EC1"/>
    <w:rsid w:val="00077878"/>
    <w:rsid w:val="00077957"/>
    <w:rsid w:val="00077997"/>
    <w:rsid w:val="00077C76"/>
    <w:rsid w:val="00077CDC"/>
    <w:rsid w:val="00077DB2"/>
    <w:rsid w:val="00077F8B"/>
    <w:rsid w:val="0008025C"/>
    <w:rsid w:val="00080482"/>
    <w:rsid w:val="000804E1"/>
    <w:rsid w:val="00080516"/>
    <w:rsid w:val="000806A0"/>
    <w:rsid w:val="00080A71"/>
    <w:rsid w:val="00080AD5"/>
    <w:rsid w:val="00080D94"/>
    <w:rsid w:val="00080EAC"/>
    <w:rsid w:val="00080EC0"/>
    <w:rsid w:val="00081053"/>
    <w:rsid w:val="000810A7"/>
    <w:rsid w:val="000812AF"/>
    <w:rsid w:val="00081472"/>
    <w:rsid w:val="000816D8"/>
    <w:rsid w:val="000817D8"/>
    <w:rsid w:val="00081E69"/>
    <w:rsid w:val="00081EF6"/>
    <w:rsid w:val="00082029"/>
    <w:rsid w:val="0008210E"/>
    <w:rsid w:val="0008282A"/>
    <w:rsid w:val="00082927"/>
    <w:rsid w:val="00082A64"/>
    <w:rsid w:val="00082AB1"/>
    <w:rsid w:val="00082AE4"/>
    <w:rsid w:val="00082B9E"/>
    <w:rsid w:val="00082C22"/>
    <w:rsid w:val="00082C25"/>
    <w:rsid w:val="00082CFA"/>
    <w:rsid w:val="00082D49"/>
    <w:rsid w:val="00082DE4"/>
    <w:rsid w:val="00082E17"/>
    <w:rsid w:val="00082EF4"/>
    <w:rsid w:val="0008308B"/>
    <w:rsid w:val="00083151"/>
    <w:rsid w:val="000831D2"/>
    <w:rsid w:val="000835FB"/>
    <w:rsid w:val="000836A7"/>
    <w:rsid w:val="00083800"/>
    <w:rsid w:val="00083861"/>
    <w:rsid w:val="000838E0"/>
    <w:rsid w:val="00083B3D"/>
    <w:rsid w:val="00083C3C"/>
    <w:rsid w:val="00084067"/>
    <w:rsid w:val="000840EA"/>
    <w:rsid w:val="000841B2"/>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613B"/>
    <w:rsid w:val="00086187"/>
    <w:rsid w:val="0008625E"/>
    <w:rsid w:val="00086506"/>
    <w:rsid w:val="000865ED"/>
    <w:rsid w:val="00086718"/>
    <w:rsid w:val="000867F0"/>
    <w:rsid w:val="00086F11"/>
    <w:rsid w:val="00087252"/>
    <w:rsid w:val="00087435"/>
    <w:rsid w:val="000876E8"/>
    <w:rsid w:val="000879AB"/>
    <w:rsid w:val="000879EA"/>
    <w:rsid w:val="00087CF0"/>
    <w:rsid w:val="00087E24"/>
    <w:rsid w:val="000903DE"/>
    <w:rsid w:val="000907A2"/>
    <w:rsid w:val="0009085D"/>
    <w:rsid w:val="000909AD"/>
    <w:rsid w:val="00090A84"/>
    <w:rsid w:val="00090AF6"/>
    <w:rsid w:val="00090BB3"/>
    <w:rsid w:val="00090BB5"/>
    <w:rsid w:val="00090C43"/>
    <w:rsid w:val="00090CA7"/>
    <w:rsid w:val="00090FD2"/>
    <w:rsid w:val="00091154"/>
    <w:rsid w:val="00091212"/>
    <w:rsid w:val="000917C8"/>
    <w:rsid w:val="00091836"/>
    <w:rsid w:val="00091876"/>
    <w:rsid w:val="00091A69"/>
    <w:rsid w:val="00091A98"/>
    <w:rsid w:val="00091C53"/>
    <w:rsid w:val="00091C8C"/>
    <w:rsid w:val="00091C9D"/>
    <w:rsid w:val="00091F63"/>
    <w:rsid w:val="000921EC"/>
    <w:rsid w:val="0009234A"/>
    <w:rsid w:val="00092608"/>
    <w:rsid w:val="00092681"/>
    <w:rsid w:val="00092743"/>
    <w:rsid w:val="00092E49"/>
    <w:rsid w:val="00092E58"/>
    <w:rsid w:val="00092F18"/>
    <w:rsid w:val="000931F0"/>
    <w:rsid w:val="0009327A"/>
    <w:rsid w:val="000932C6"/>
    <w:rsid w:val="00093374"/>
    <w:rsid w:val="000933BD"/>
    <w:rsid w:val="000933D9"/>
    <w:rsid w:val="00093874"/>
    <w:rsid w:val="00093991"/>
    <w:rsid w:val="00093E2E"/>
    <w:rsid w:val="0009430B"/>
    <w:rsid w:val="00094600"/>
    <w:rsid w:val="00094B3C"/>
    <w:rsid w:val="00094E33"/>
    <w:rsid w:val="000951E0"/>
    <w:rsid w:val="000951F6"/>
    <w:rsid w:val="00095274"/>
    <w:rsid w:val="000956D5"/>
    <w:rsid w:val="000957C0"/>
    <w:rsid w:val="00095844"/>
    <w:rsid w:val="00095889"/>
    <w:rsid w:val="00095A81"/>
    <w:rsid w:val="00095AE9"/>
    <w:rsid w:val="00095C04"/>
    <w:rsid w:val="00095C6A"/>
    <w:rsid w:val="00095F15"/>
    <w:rsid w:val="00095F77"/>
    <w:rsid w:val="00095FA7"/>
    <w:rsid w:val="00096410"/>
    <w:rsid w:val="0009661E"/>
    <w:rsid w:val="00096648"/>
    <w:rsid w:val="00096864"/>
    <w:rsid w:val="00096E01"/>
    <w:rsid w:val="00096F93"/>
    <w:rsid w:val="00097077"/>
    <w:rsid w:val="00097079"/>
    <w:rsid w:val="0009777D"/>
    <w:rsid w:val="000977CE"/>
    <w:rsid w:val="00097909"/>
    <w:rsid w:val="000979FB"/>
    <w:rsid w:val="00097CB5"/>
    <w:rsid w:val="00097E27"/>
    <w:rsid w:val="000A04F8"/>
    <w:rsid w:val="000A06C4"/>
    <w:rsid w:val="000A07A7"/>
    <w:rsid w:val="000A08E6"/>
    <w:rsid w:val="000A09D3"/>
    <w:rsid w:val="000A0A4C"/>
    <w:rsid w:val="000A0ACF"/>
    <w:rsid w:val="000A0D80"/>
    <w:rsid w:val="000A0E25"/>
    <w:rsid w:val="000A12ED"/>
    <w:rsid w:val="000A14C2"/>
    <w:rsid w:val="000A1547"/>
    <w:rsid w:val="000A1755"/>
    <w:rsid w:val="000A17A8"/>
    <w:rsid w:val="000A18C9"/>
    <w:rsid w:val="000A190A"/>
    <w:rsid w:val="000A1A4E"/>
    <w:rsid w:val="000A1B17"/>
    <w:rsid w:val="000A1BC9"/>
    <w:rsid w:val="000A1DCE"/>
    <w:rsid w:val="000A216C"/>
    <w:rsid w:val="000A2393"/>
    <w:rsid w:val="000A242A"/>
    <w:rsid w:val="000A2785"/>
    <w:rsid w:val="000A29B5"/>
    <w:rsid w:val="000A29D0"/>
    <w:rsid w:val="000A29F0"/>
    <w:rsid w:val="000A2A24"/>
    <w:rsid w:val="000A2B56"/>
    <w:rsid w:val="000A2BE0"/>
    <w:rsid w:val="000A2D2E"/>
    <w:rsid w:val="000A2DF4"/>
    <w:rsid w:val="000A2FC2"/>
    <w:rsid w:val="000A2FEC"/>
    <w:rsid w:val="000A3167"/>
    <w:rsid w:val="000A3236"/>
    <w:rsid w:val="000A3FE9"/>
    <w:rsid w:val="000A4113"/>
    <w:rsid w:val="000A4682"/>
    <w:rsid w:val="000A4AE5"/>
    <w:rsid w:val="000A4CE9"/>
    <w:rsid w:val="000A4D08"/>
    <w:rsid w:val="000A4DC4"/>
    <w:rsid w:val="000A4E8B"/>
    <w:rsid w:val="000A4E9B"/>
    <w:rsid w:val="000A519D"/>
    <w:rsid w:val="000A51A6"/>
    <w:rsid w:val="000A535E"/>
    <w:rsid w:val="000A53D8"/>
    <w:rsid w:val="000A5784"/>
    <w:rsid w:val="000A5C57"/>
    <w:rsid w:val="000A5C59"/>
    <w:rsid w:val="000A5C78"/>
    <w:rsid w:val="000A5C93"/>
    <w:rsid w:val="000A5D9B"/>
    <w:rsid w:val="000A5E0C"/>
    <w:rsid w:val="000A5E9D"/>
    <w:rsid w:val="000A603E"/>
    <w:rsid w:val="000A6389"/>
    <w:rsid w:val="000A63B8"/>
    <w:rsid w:val="000A6410"/>
    <w:rsid w:val="000A66CB"/>
    <w:rsid w:val="000A6AE7"/>
    <w:rsid w:val="000A6B17"/>
    <w:rsid w:val="000A6BF8"/>
    <w:rsid w:val="000A6CC0"/>
    <w:rsid w:val="000A6E55"/>
    <w:rsid w:val="000A6E96"/>
    <w:rsid w:val="000A7091"/>
    <w:rsid w:val="000A709C"/>
    <w:rsid w:val="000A70FE"/>
    <w:rsid w:val="000A739D"/>
    <w:rsid w:val="000A7608"/>
    <w:rsid w:val="000A7FD5"/>
    <w:rsid w:val="000B00E0"/>
    <w:rsid w:val="000B01F5"/>
    <w:rsid w:val="000B02EE"/>
    <w:rsid w:val="000B02F7"/>
    <w:rsid w:val="000B0430"/>
    <w:rsid w:val="000B0828"/>
    <w:rsid w:val="000B0969"/>
    <w:rsid w:val="000B0B95"/>
    <w:rsid w:val="000B0C8D"/>
    <w:rsid w:val="000B0E57"/>
    <w:rsid w:val="000B17B6"/>
    <w:rsid w:val="000B17FB"/>
    <w:rsid w:val="000B1B2B"/>
    <w:rsid w:val="000B1C22"/>
    <w:rsid w:val="000B1D92"/>
    <w:rsid w:val="000B2016"/>
    <w:rsid w:val="000B2D14"/>
    <w:rsid w:val="000B2F47"/>
    <w:rsid w:val="000B31CD"/>
    <w:rsid w:val="000B3216"/>
    <w:rsid w:val="000B3390"/>
    <w:rsid w:val="000B33C6"/>
    <w:rsid w:val="000B362D"/>
    <w:rsid w:val="000B36EE"/>
    <w:rsid w:val="000B3D22"/>
    <w:rsid w:val="000B3F5F"/>
    <w:rsid w:val="000B40D1"/>
    <w:rsid w:val="000B41C9"/>
    <w:rsid w:val="000B4354"/>
    <w:rsid w:val="000B4532"/>
    <w:rsid w:val="000B458C"/>
    <w:rsid w:val="000B4AC5"/>
    <w:rsid w:val="000B4E62"/>
    <w:rsid w:val="000B538C"/>
    <w:rsid w:val="000B5466"/>
    <w:rsid w:val="000B555C"/>
    <w:rsid w:val="000B56CA"/>
    <w:rsid w:val="000B5713"/>
    <w:rsid w:val="000B5F99"/>
    <w:rsid w:val="000B608F"/>
    <w:rsid w:val="000B6342"/>
    <w:rsid w:val="000B63B8"/>
    <w:rsid w:val="000B65F3"/>
    <w:rsid w:val="000B6671"/>
    <w:rsid w:val="000B6824"/>
    <w:rsid w:val="000B6B35"/>
    <w:rsid w:val="000B6BBD"/>
    <w:rsid w:val="000B6DEE"/>
    <w:rsid w:val="000B70E5"/>
    <w:rsid w:val="000B716E"/>
    <w:rsid w:val="000B7287"/>
    <w:rsid w:val="000B7368"/>
    <w:rsid w:val="000B7371"/>
    <w:rsid w:val="000B74DE"/>
    <w:rsid w:val="000B7937"/>
    <w:rsid w:val="000C0117"/>
    <w:rsid w:val="000C0172"/>
    <w:rsid w:val="000C0180"/>
    <w:rsid w:val="000C03FB"/>
    <w:rsid w:val="000C04FB"/>
    <w:rsid w:val="000C06A6"/>
    <w:rsid w:val="000C0996"/>
    <w:rsid w:val="000C0B8D"/>
    <w:rsid w:val="000C0DE3"/>
    <w:rsid w:val="000C1001"/>
    <w:rsid w:val="000C1102"/>
    <w:rsid w:val="000C129C"/>
    <w:rsid w:val="000C13AB"/>
    <w:rsid w:val="000C1A30"/>
    <w:rsid w:val="000C1B5F"/>
    <w:rsid w:val="000C2155"/>
    <w:rsid w:val="000C21C0"/>
    <w:rsid w:val="000C2208"/>
    <w:rsid w:val="000C2559"/>
    <w:rsid w:val="000C2919"/>
    <w:rsid w:val="000C300D"/>
    <w:rsid w:val="000C3178"/>
    <w:rsid w:val="000C31B8"/>
    <w:rsid w:val="000C33F8"/>
    <w:rsid w:val="000C36C6"/>
    <w:rsid w:val="000C3958"/>
    <w:rsid w:val="000C39E2"/>
    <w:rsid w:val="000C3A12"/>
    <w:rsid w:val="000C3D14"/>
    <w:rsid w:val="000C40E2"/>
    <w:rsid w:val="000C422D"/>
    <w:rsid w:val="000C42A5"/>
    <w:rsid w:val="000C4BCA"/>
    <w:rsid w:val="000C4D73"/>
    <w:rsid w:val="000C4DFD"/>
    <w:rsid w:val="000C515A"/>
    <w:rsid w:val="000C5452"/>
    <w:rsid w:val="000C565C"/>
    <w:rsid w:val="000C56A1"/>
    <w:rsid w:val="000C5A2D"/>
    <w:rsid w:val="000C5CB8"/>
    <w:rsid w:val="000C5D0E"/>
    <w:rsid w:val="000C5E33"/>
    <w:rsid w:val="000C6221"/>
    <w:rsid w:val="000C6335"/>
    <w:rsid w:val="000C68C2"/>
    <w:rsid w:val="000C6F34"/>
    <w:rsid w:val="000C76BA"/>
    <w:rsid w:val="000C7CA6"/>
    <w:rsid w:val="000D03CC"/>
    <w:rsid w:val="000D0459"/>
    <w:rsid w:val="000D0550"/>
    <w:rsid w:val="000D0811"/>
    <w:rsid w:val="000D0822"/>
    <w:rsid w:val="000D0E91"/>
    <w:rsid w:val="000D13EC"/>
    <w:rsid w:val="000D147E"/>
    <w:rsid w:val="000D16EF"/>
    <w:rsid w:val="000D1814"/>
    <w:rsid w:val="000D1AC2"/>
    <w:rsid w:val="000D1E97"/>
    <w:rsid w:val="000D20B2"/>
    <w:rsid w:val="000D225E"/>
    <w:rsid w:val="000D2554"/>
    <w:rsid w:val="000D2678"/>
    <w:rsid w:val="000D284E"/>
    <w:rsid w:val="000D2E6E"/>
    <w:rsid w:val="000D2F36"/>
    <w:rsid w:val="000D30E4"/>
    <w:rsid w:val="000D3112"/>
    <w:rsid w:val="000D313B"/>
    <w:rsid w:val="000D316B"/>
    <w:rsid w:val="000D329A"/>
    <w:rsid w:val="000D34AD"/>
    <w:rsid w:val="000D360C"/>
    <w:rsid w:val="000D3671"/>
    <w:rsid w:val="000D3A53"/>
    <w:rsid w:val="000D3C4D"/>
    <w:rsid w:val="000D3F7C"/>
    <w:rsid w:val="000D402F"/>
    <w:rsid w:val="000D425B"/>
    <w:rsid w:val="000D4444"/>
    <w:rsid w:val="000D4608"/>
    <w:rsid w:val="000D4627"/>
    <w:rsid w:val="000D466D"/>
    <w:rsid w:val="000D46F1"/>
    <w:rsid w:val="000D49C0"/>
    <w:rsid w:val="000D49ED"/>
    <w:rsid w:val="000D4CE4"/>
    <w:rsid w:val="000D4E46"/>
    <w:rsid w:val="000D4F7E"/>
    <w:rsid w:val="000D502B"/>
    <w:rsid w:val="000D52D9"/>
    <w:rsid w:val="000D5391"/>
    <w:rsid w:val="000D541B"/>
    <w:rsid w:val="000D57CC"/>
    <w:rsid w:val="000D5EE3"/>
    <w:rsid w:val="000D6502"/>
    <w:rsid w:val="000D6826"/>
    <w:rsid w:val="000D6A98"/>
    <w:rsid w:val="000D6FD2"/>
    <w:rsid w:val="000D75A1"/>
    <w:rsid w:val="000D79DC"/>
    <w:rsid w:val="000D7A29"/>
    <w:rsid w:val="000D7C87"/>
    <w:rsid w:val="000D7DB8"/>
    <w:rsid w:val="000D7E6B"/>
    <w:rsid w:val="000E0170"/>
    <w:rsid w:val="000E05BC"/>
    <w:rsid w:val="000E068D"/>
    <w:rsid w:val="000E0AD8"/>
    <w:rsid w:val="000E0AEA"/>
    <w:rsid w:val="000E0DF3"/>
    <w:rsid w:val="000E0F87"/>
    <w:rsid w:val="000E12F6"/>
    <w:rsid w:val="000E1551"/>
    <w:rsid w:val="000E1909"/>
    <w:rsid w:val="000E1A17"/>
    <w:rsid w:val="000E1E25"/>
    <w:rsid w:val="000E24B5"/>
    <w:rsid w:val="000E2662"/>
    <w:rsid w:val="000E2754"/>
    <w:rsid w:val="000E2994"/>
    <w:rsid w:val="000E29D5"/>
    <w:rsid w:val="000E2AE8"/>
    <w:rsid w:val="000E2C80"/>
    <w:rsid w:val="000E3382"/>
    <w:rsid w:val="000E3601"/>
    <w:rsid w:val="000E3C05"/>
    <w:rsid w:val="000E3C1C"/>
    <w:rsid w:val="000E3C6B"/>
    <w:rsid w:val="000E3D2E"/>
    <w:rsid w:val="000E42D8"/>
    <w:rsid w:val="000E44C7"/>
    <w:rsid w:val="000E4629"/>
    <w:rsid w:val="000E4752"/>
    <w:rsid w:val="000E4EE1"/>
    <w:rsid w:val="000E5412"/>
    <w:rsid w:val="000E5466"/>
    <w:rsid w:val="000E559C"/>
    <w:rsid w:val="000E5DE8"/>
    <w:rsid w:val="000E5FAC"/>
    <w:rsid w:val="000E5FD6"/>
    <w:rsid w:val="000E60FC"/>
    <w:rsid w:val="000E659B"/>
    <w:rsid w:val="000E66CA"/>
    <w:rsid w:val="000E67EB"/>
    <w:rsid w:val="000E68AA"/>
    <w:rsid w:val="000E6A76"/>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844"/>
    <w:rsid w:val="000F0D23"/>
    <w:rsid w:val="000F0E45"/>
    <w:rsid w:val="000F1063"/>
    <w:rsid w:val="000F11F0"/>
    <w:rsid w:val="000F126C"/>
    <w:rsid w:val="000F15ED"/>
    <w:rsid w:val="000F177D"/>
    <w:rsid w:val="000F1DAF"/>
    <w:rsid w:val="000F1DBA"/>
    <w:rsid w:val="000F1EED"/>
    <w:rsid w:val="000F1F75"/>
    <w:rsid w:val="000F2468"/>
    <w:rsid w:val="000F24C9"/>
    <w:rsid w:val="000F2577"/>
    <w:rsid w:val="000F26CF"/>
    <w:rsid w:val="000F28B1"/>
    <w:rsid w:val="000F2A08"/>
    <w:rsid w:val="000F306D"/>
    <w:rsid w:val="000F332B"/>
    <w:rsid w:val="000F3521"/>
    <w:rsid w:val="000F378F"/>
    <w:rsid w:val="000F38D0"/>
    <w:rsid w:val="000F3B15"/>
    <w:rsid w:val="000F3D18"/>
    <w:rsid w:val="000F3DAD"/>
    <w:rsid w:val="000F3E78"/>
    <w:rsid w:val="000F3F5E"/>
    <w:rsid w:val="000F3FE5"/>
    <w:rsid w:val="000F408D"/>
    <w:rsid w:val="000F41D2"/>
    <w:rsid w:val="000F41E1"/>
    <w:rsid w:val="000F44AD"/>
    <w:rsid w:val="000F4529"/>
    <w:rsid w:val="000F4836"/>
    <w:rsid w:val="000F4E7B"/>
    <w:rsid w:val="000F4F31"/>
    <w:rsid w:val="000F5138"/>
    <w:rsid w:val="000F5364"/>
    <w:rsid w:val="000F5521"/>
    <w:rsid w:val="000F572F"/>
    <w:rsid w:val="000F57D5"/>
    <w:rsid w:val="000F583C"/>
    <w:rsid w:val="000F588A"/>
    <w:rsid w:val="000F5B0B"/>
    <w:rsid w:val="000F62FB"/>
    <w:rsid w:val="000F64C8"/>
    <w:rsid w:val="000F67C3"/>
    <w:rsid w:val="000F6AFD"/>
    <w:rsid w:val="000F6E9B"/>
    <w:rsid w:val="000F6EA0"/>
    <w:rsid w:val="000F6ED6"/>
    <w:rsid w:val="000F6F67"/>
    <w:rsid w:val="000F71D0"/>
    <w:rsid w:val="000F72CC"/>
    <w:rsid w:val="000F75EA"/>
    <w:rsid w:val="000F761D"/>
    <w:rsid w:val="000F767B"/>
    <w:rsid w:val="000F7A4D"/>
    <w:rsid w:val="000F7B68"/>
    <w:rsid w:val="000F7C28"/>
    <w:rsid w:val="000F7D04"/>
    <w:rsid w:val="00100006"/>
    <w:rsid w:val="001005AB"/>
    <w:rsid w:val="00100814"/>
    <w:rsid w:val="001009AC"/>
    <w:rsid w:val="001009E1"/>
    <w:rsid w:val="00100AD3"/>
    <w:rsid w:val="00100CBE"/>
    <w:rsid w:val="00100F48"/>
    <w:rsid w:val="0010104C"/>
    <w:rsid w:val="00101334"/>
    <w:rsid w:val="001013FA"/>
    <w:rsid w:val="001017CA"/>
    <w:rsid w:val="001019CE"/>
    <w:rsid w:val="00101B12"/>
    <w:rsid w:val="00101D09"/>
    <w:rsid w:val="00101D2A"/>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93D"/>
    <w:rsid w:val="0010497A"/>
    <w:rsid w:val="00104DA0"/>
    <w:rsid w:val="00104E53"/>
    <w:rsid w:val="00104FFB"/>
    <w:rsid w:val="00105160"/>
    <w:rsid w:val="001053C1"/>
    <w:rsid w:val="00105570"/>
    <w:rsid w:val="001056AB"/>
    <w:rsid w:val="001056CB"/>
    <w:rsid w:val="00105812"/>
    <w:rsid w:val="00105838"/>
    <w:rsid w:val="00105B8B"/>
    <w:rsid w:val="00105D9F"/>
    <w:rsid w:val="00105EC0"/>
    <w:rsid w:val="0010602E"/>
    <w:rsid w:val="00106191"/>
    <w:rsid w:val="00106678"/>
    <w:rsid w:val="001067A4"/>
    <w:rsid w:val="0010682D"/>
    <w:rsid w:val="00106ADA"/>
    <w:rsid w:val="00106BC9"/>
    <w:rsid w:val="00107051"/>
    <w:rsid w:val="001072F1"/>
    <w:rsid w:val="00107304"/>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340"/>
    <w:rsid w:val="001113AF"/>
    <w:rsid w:val="0011141E"/>
    <w:rsid w:val="00111719"/>
    <w:rsid w:val="00111B66"/>
    <w:rsid w:val="00111F5F"/>
    <w:rsid w:val="001120FC"/>
    <w:rsid w:val="001123C7"/>
    <w:rsid w:val="001126CB"/>
    <w:rsid w:val="0011276B"/>
    <w:rsid w:val="001128A8"/>
    <w:rsid w:val="00112973"/>
    <w:rsid w:val="00112991"/>
    <w:rsid w:val="00112BBB"/>
    <w:rsid w:val="00112F21"/>
    <w:rsid w:val="0011300A"/>
    <w:rsid w:val="0011322D"/>
    <w:rsid w:val="0011323C"/>
    <w:rsid w:val="00113355"/>
    <w:rsid w:val="001134E1"/>
    <w:rsid w:val="001135BA"/>
    <w:rsid w:val="001137AD"/>
    <w:rsid w:val="00113826"/>
    <w:rsid w:val="00113AB6"/>
    <w:rsid w:val="00113F68"/>
    <w:rsid w:val="00114490"/>
    <w:rsid w:val="001146CF"/>
    <w:rsid w:val="00114BD9"/>
    <w:rsid w:val="00114F04"/>
    <w:rsid w:val="0011501B"/>
    <w:rsid w:val="001151F9"/>
    <w:rsid w:val="0011566E"/>
    <w:rsid w:val="00115911"/>
    <w:rsid w:val="001159A8"/>
    <w:rsid w:val="00115D40"/>
    <w:rsid w:val="0011621D"/>
    <w:rsid w:val="001166A0"/>
    <w:rsid w:val="00116753"/>
    <w:rsid w:val="00116F19"/>
    <w:rsid w:val="00116FF6"/>
    <w:rsid w:val="001171B8"/>
    <w:rsid w:val="00117296"/>
    <w:rsid w:val="00117423"/>
    <w:rsid w:val="001174AC"/>
    <w:rsid w:val="001174EF"/>
    <w:rsid w:val="0011759E"/>
    <w:rsid w:val="001178A1"/>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886"/>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A0E"/>
    <w:rsid w:val="00124A5C"/>
    <w:rsid w:val="00124BE6"/>
    <w:rsid w:val="00124C75"/>
    <w:rsid w:val="00124E79"/>
    <w:rsid w:val="00125116"/>
    <w:rsid w:val="00125430"/>
    <w:rsid w:val="00125AA4"/>
    <w:rsid w:val="00125C01"/>
    <w:rsid w:val="00125CA4"/>
    <w:rsid w:val="00125D0D"/>
    <w:rsid w:val="00125EA3"/>
    <w:rsid w:val="00125ED7"/>
    <w:rsid w:val="00125EF1"/>
    <w:rsid w:val="001262DD"/>
    <w:rsid w:val="00126329"/>
    <w:rsid w:val="00126884"/>
    <w:rsid w:val="00126A1D"/>
    <w:rsid w:val="00126FEA"/>
    <w:rsid w:val="00127101"/>
    <w:rsid w:val="00127108"/>
    <w:rsid w:val="00127206"/>
    <w:rsid w:val="00127598"/>
    <w:rsid w:val="001279D0"/>
    <w:rsid w:val="00127EA2"/>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576"/>
    <w:rsid w:val="001326B7"/>
    <w:rsid w:val="001327E5"/>
    <w:rsid w:val="001328A2"/>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45EE"/>
    <w:rsid w:val="001346D1"/>
    <w:rsid w:val="00134974"/>
    <w:rsid w:val="00134B9D"/>
    <w:rsid w:val="00134BDE"/>
    <w:rsid w:val="00134CC6"/>
    <w:rsid w:val="0013594B"/>
    <w:rsid w:val="00135972"/>
    <w:rsid w:val="00135A19"/>
    <w:rsid w:val="00135C10"/>
    <w:rsid w:val="00135D3B"/>
    <w:rsid w:val="00135DC5"/>
    <w:rsid w:val="00135FA6"/>
    <w:rsid w:val="00136179"/>
    <w:rsid w:val="0013624D"/>
    <w:rsid w:val="0013659E"/>
    <w:rsid w:val="0013688A"/>
    <w:rsid w:val="00136B21"/>
    <w:rsid w:val="00136B85"/>
    <w:rsid w:val="00136C46"/>
    <w:rsid w:val="00136D7E"/>
    <w:rsid w:val="00136EA1"/>
    <w:rsid w:val="00137277"/>
    <w:rsid w:val="001373F9"/>
    <w:rsid w:val="0013757D"/>
    <w:rsid w:val="00137841"/>
    <w:rsid w:val="001378BB"/>
    <w:rsid w:val="00137B40"/>
    <w:rsid w:val="00137CD3"/>
    <w:rsid w:val="00137D36"/>
    <w:rsid w:val="00137E7D"/>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47"/>
    <w:rsid w:val="00141B54"/>
    <w:rsid w:val="00141B8E"/>
    <w:rsid w:val="00141BF3"/>
    <w:rsid w:val="00141E28"/>
    <w:rsid w:val="001421D0"/>
    <w:rsid w:val="0014227B"/>
    <w:rsid w:val="001424F1"/>
    <w:rsid w:val="001426D9"/>
    <w:rsid w:val="001429F5"/>
    <w:rsid w:val="001429F6"/>
    <w:rsid w:val="00142E83"/>
    <w:rsid w:val="001431E5"/>
    <w:rsid w:val="0014325F"/>
    <w:rsid w:val="00143287"/>
    <w:rsid w:val="001432C5"/>
    <w:rsid w:val="001437F0"/>
    <w:rsid w:val="00143BD9"/>
    <w:rsid w:val="00143E87"/>
    <w:rsid w:val="00143ECD"/>
    <w:rsid w:val="00143EE3"/>
    <w:rsid w:val="0014405C"/>
    <w:rsid w:val="001441F1"/>
    <w:rsid w:val="0014440C"/>
    <w:rsid w:val="0014447D"/>
    <w:rsid w:val="00144D06"/>
    <w:rsid w:val="00144D50"/>
    <w:rsid w:val="00144E24"/>
    <w:rsid w:val="00144E74"/>
    <w:rsid w:val="00144FA1"/>
    <w:rsid w:val="00145AFF"/>
    <w:rsid w:val="00145B6F"/>
    <w:rsid w:val="00145C9C"/>
    <w:rsid w:val="00145D21"/>
    <w:rsid w:val="00145D43"/>
    <w:rsid w:val="00145FFC"/>
    <w:rsid w:val="00146069"/>
    <w:rsid w:val="0014614D"/>
    <w:rsid w:val="00146181"/>
    <w:rsid w:val="00146445"/>
    <w:rsid w:val="001465B0"/>
    <w:rsid w:val="001467C1"/>
    <w:rsid w:val="001469E0"/>
    <w:rsid w:val="00146AF7"/>
    <w:rsid w:val="00147183"/>
    <w:rsid w:val="0014735C"/>
    <w:rsid w:val="00147841"/>
    <w:rsid w:val="00147914"/>
    <w:rsid w:val="00147B94"/>
    <w:rsid w:val="00147E7A"/>
    <w:rsid w:val="00147EF3"/>
    <w:rsid w:val="00147F44"/>
    <w:rsid w:val="001501B3"/>
    <w:rsid w:val="001503BB"/>
    <w:rsid w:val="00150469"/>
    <w:rsid w:val="00150696"/>
    <w:rsid w:val="0015097A"/>
    <w:rsid w:val="00150AA2"/>
    <w:rsid w:val="00150ABB"/>
    <w:rsid w:val="00150BC4"/>
    <w:rsid w:val="00150C6A"/>
    <w:rsid w:val="00150C6F"/>
    <w:rsid w:val="001511AD"/>
    <w:rsid w:val="0015172E"/>
    <w:rsid w:val="00151997"/>
    <w:rsid w:val="00151BB2"/>
    <w:rsid w:val="001527AC"/>
    <w:rsid w:val="00152994"/>
    <w:rsid w:val="00152B2D"/>
    <w:rsid w:val="00152EE4"/>
    <w:rsid w:val="00153000"/>
    <w:rsid w:val="00153096"/>
    <w:rsid w:val="0015312D"/>
    <w:rsid w:val="001532E6"/>
    <w:rsid w:val="00153307"/>
    <w:rsid w:val="00153352"/>
    <w:rsid w:val="001534A4"/>
    <w:rsid w:val="001534AA"/>
    <w:rsid w:val="0015353F"/>
    <w:rsid w:val="001539C8"/>
    <w:rsid w:val="00153B22"/>
    <w:rsid w:val="00153BB6"/>
    <w:rsid w:val="001541CE"/>
    <w:rsid w:val="00154604"/>
    <w:rsid w:val="00154789"/>
    <w:rsid w:val="00154B59"/>
    <w:rsid w:val="00154F45"/>
    <w:rsid w:val="0015517C"/>
    <w:rsid w:val="001551F6"/>
    <w:rsid w:val="0015525A"/>
    <w:rsid w:val="0015544D"/>
    <w:rsid w:val="00155709"/>
    <w:rsid w:val="00155845"/>
    <w:rsid w:val="00155B12"/>
    <w:rsid w:val="00155BF6"/>
    <w:rsid w:val="00155CD9"/>
    <w:rsid w:val="00155DAA"/>
    <w:rsid w:val="00155E2E"/>
    <w:rsid w:val="00155FF8"/>
    <w:rsid w:val="001564C7"/>
    <w:rsid w:val="0015652E"/>
    <w:rsid w:val="0015665A"/>
    <w:rsid w:val="00156912"/>
    <w:rsid w:val="0015698F"/>
    <w:rsid w:val="00156BAB"/>
    <w:rsid w:val="00156CCB"/>
    <w:rsid w:val="00156EF4"/>
    <w:rsid w:val="00156F1D"/>
    <w:rsid w:val="00157864"/>
    <w:rsid w:val="00157A72"/>
    <w:rsid w:val="00157BD9"/>
    <w:rsid w:val="00157DAF"/>
    <w:rsid w:val="00157E43"/>
    <w:rsid w:val="00157EB8"/>
    <w:rsid w:val="001603E0"/>
    <w:rsid w:val="00160614"/>
    <w:rsid w:val="001606DB"/>
    <w:rsid w:val="0016094A"/>
    <w:rsid w:val="00160AD2"/>
    <w:rsid w:val="00160B9C"/>
    <w:rsid w:val="00160C79"/>
    <w:rsid w:val="00160E24"/>
    <w:rsid w:val="00160ED5"/>
    <w:rsid w:val="001610DA"/>
    <w:rsid w:val="00161189"/>
    <w:rsid w:val="00161324"/>
    <w:rsid w:val="00161769"/>
    <w:rsid w:val="0016198A"/>
    <w:rsid w:val="00161A00"/>
    <w:rsid w:val="00161AAA"/>
    <w:rsid w:val="00161D1D"/>
    <w:rsid w:val="00161DC1"/>
    <w:rsid w:val="00161E41"/>
    <w:rsid w:val="0016225A"/>
    <w:rsid w:val="00162433"/>
    <w:rsid w:val="00162E2F"/>
    <w:rsid w:val="001631C7"/>
    <w:rsid w:val="0016331D"/>
    <w:rsid w:val="00163436"/>
    <w:rsid w:val="001639D4"/>
    <w:rsid w:val="00163C3C"/>
    <w:rsid w:val="00163CEE"/>
    <w:rsid w:val="00163D21"/>
    <w:rsid w:val="00163E2B"/>
    <w:rsid w:val="001641FB"/>
    <w:rsid w:val="001643ED"/>
    <w:rsid w:val="00164686"/>
    <w:rsid w:val="00164712"/>
    <w:rsid w:val="0016473C"/>
    <w:rsid w:val="001647DF"/>
    <w:rsid w:val="0016486A"/>
    <w:rsid w:val="00164A87"/>
    <w:rsid w:val="00164D4A"/>
    <w:rsid w:val="00164D5E"/>
    <w:rsid w:val="00164F69"/>
    <w:rsid w:val="0016523C"/>
    <w:rsid w:val="0016544C"/>
    <w:rsid w:val="00165786"/>
    <w:rsid w:val="0016584C"/>
    <w:rsid w:val="00165EBE"/>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826"/>
    <w:rsid w:val="00170BB6"/>
    <w:rsid w:val="00170C14"/>
    <w:rsid w:val="00170D84"/>
    <w:rsid w:val="00170ED8"/>
    <w:rsid w:val="00170FDC"/>
    <w:rsid w:val="001718BB"/>
    <w:rsid w:val="00171E16"/>
    <w:rsid w:val="0017209D"/>
    <w:rsid w:val="001720B4"/>
    <w:rsid w:val="00172228"/>
    <w:rsid w:val="001726D8"/>
    <w:rsid w:val="001726E2"/>
    <w:rsid w:val="0017295D"/>
    <w:rsid w:val="00172A27"/>
    <w:rsid w:val="00172C8B"/>
    <w:rsid w:val="00172D8C"/>
    <w:rsid w:val="00172FCF"/>
    <w:rsid w:val="001735B5"/>
    <w:rsid w:val="00173888"/>
    <w:rsid w:val="00173A3B"/>
    <w:rsid w:val="00173E58"/>
    <w:rsid w:val="00173FEF"/>
    <w:rsid w:val="001743B2"/>
    <w:rsid w:val="001745F3"/>
    <w:rsid w:val="0017490D"/>
    <w:rsid w:val="00174AC4"/>
    <w:rsid w:val="00174B5E"/>
    <w:rsid w:val="00174EEC"/>
    <w:rsid w:val="00174F1E"/>
    <w:rsid w:val="0017519E"/>
    <w:rsid w:val="00175470"/>
    <w:rsid w:val="00175564"/>
    <w:rsid w:val="0017564A"/>
    <w:rsid w:val="00175962"/>
    <w:rsid w:val="001759F9"/>
    <w:rsid w:val="00175B11"/>
    <w:rsid w:val="0017610B"/>
    <w:rsid w:val="001763B7"/>
    <w:rsid w:val="00176409"/>
    <w:rsid w:val="001764A6"/>
    <w:rsid w:val="0017663E"/>
    <w:rsid w:val="0017668D"/>
    <w:rsid w:val="0017669A"/>
    <w:rsid w:val="0017695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57B"/>
    <w:rsid w:val="00180604"/>
    <w:rsid w:val="00180B9F"/>
    <w:rsid w:val="00180CB0"/>
    <w:rsid w:val="00180D44"/>
    <w:rsid w:val="00180E12"/>
    <w:rsid w:val="0018140B"/>
    <w:rsid w:val="001814CC"/>
    <w:rsid w:val="001815BC"/>
    <w:rsid w:val="00181A0E"/>
    <w:rsid w:val="00181B17"/>
    <w:rsid w:val="00182212"/>
    <w:rsid w:val="0018291A"/>
    <w:rsid w:val="0018291F"/>
    <w:rsid w:val="001829FA"/>
    <w:rsid w:val="00183227"/>
    <w:rsid w:val="00183293"/>
    <w:rsid w:val="0018339A"/>
    <w:rsid w:val="001833F5"/>
    <w:rsid w:val="00183510"/>
    <w:rsid w:val="0018370C"/>
    <w:rsid w:val="0018370D"/>
    <w:rsid w:val="00183AEE"/>
    <w:rsid w:val="00183BCA"/>
    <w:rsid w:val="00183C8D"/>
    <w:rsid w:val="00183DA3"/>
    <w:rsid w:val="00183EC8"/>
    <w:rsid w:val="00183F3D"/>
    <w:rsid w:val="0018405D"/>
    <w:rsid w:val="00184078"/>
    <w:rsid w:val="001841AC"/>
    <w:rsid w:val="00184249"/>
    <w:rsid w:val="001843E7"/>
    <w:rsid w:val="0018445F"/>
    <w:rsid w:val="001849B5"/>
    <w:rsid w:val="00184DB8"/>
    <w:rsid w:val="00184E64"/>
    <w:rsid w:val="00184F40"/>
    <w:rsid w:val="00184FA9"/>
    <w:rsid w:val="00184FBB"/>
    <w:rsid w:val="00184FD4"/>
    <w:rsid w:val="001852B7"/>
    <w:rsid w:val="0018546A"/>
    <w:rsid w:val="001854C0"/>
    <w:rsid w:val="001855BE"/>
    <w:rsid w:val="0018570B"/>
    <w:rsid w:val="0018573F"/>
    <w:rsid w:val="00185757"/>
    <w:rsid w:val="00185766"/>
    <w:rsid w:val="00185883"/>
    <w:rsid w:val="00185A8A"/>
    <w:rsid w:val="00185AE5"/>
    <w:rsid w:val="00185B5F"/>
    <w:rsid w:val="00185CF5"/>
    <w:rsid w:val="00185FDC"/>
    <w:rsid w:val="00186186"/>
    <w:rsid w:val="0018628C"/>
    <w:rsid w:val="001865CF"/>
    <w:rsid w:val="0018685E"/>
    <w:rsid w:val="00186DEA"/>
    <w:rsid w:val="00186EFB"/>
    <w:rsid w:val="001870C0"/>
    <w:rsid w:val="001870DD"/>
    <w:rsid w:val="001871FE"/>
    <w:rsid w:val="00187317"/>
    <w:rsid w:val="00187453"/>
    <w:rsid w:val="0018798A"/>
    <w:rsid w:val="00187B67"/>
    <w:rsid w:val="00187F2B"/>
    <w:rsid w:val="00187F78"/>
    <w:rsid w:val="0019001A"/>
    <w:rsid w:val="001901F3"/>
    <w:rsid w:val="001907C4"/>
    <w:rsid w:val="0019096A"/>
    <w:rsid w:val="00190C79"/>
    <w:rsid w:val="00190D18"/>
    <w:rsid w:val="00190DE7"/>
    <w:rsid w:val="00190E9E"/>
    <w:rsid w:val="00190F03"/>
    <w:rsid w:val="00191ED9"/>
    <w:rsid w:val="00191EFD"/>
    <w:rsid w:val="00192137"/>
    <w:rsid w:val="0019214A"/>
    <w:rsid w:val="001925B1"/>
    <w:rsid w:val="001927F4"/>
    <w:rsid w:val="001928FA"/>
    <w:rsid w:val="001929A9"/>
    <w:rsid w:val="001929DB"/>
    <w:rsid w:val="00192C02"/>
    <w:rsid w:val="00192D23"/>
    <w:rsid w:val="00192DB4"/>
    <w:rsid w:val="00192F3B"/>
    <w:rsid w:val="001932DB"/>
    <w:rsid w:val="0019341A"/>
    <w:rsid w:val="001934B0"/>
    <w:rsid w:val="001937DD"/>
    <w:rsid w:val="00193FB1"/>
    <w:rsid w:val="00194206"/>
    <w:rsid w:val="0019423B"/>
    <w:rsid w:val="0019424A"/>
    <w:rsid w:val="00194702"/>
    <w:rsid w:val="00194AC1"/>
    <w:rsid w:val="00194C05"/>
    <w:rsid w:val="00194C1C"/>
    <w:rsid w:val="00194CF1"/>
    <w:rsid w:val="00194D75"/>
    <w:rsid w:val="00195517"/>
    <w:rsid w:val="00195630"/>
    <w:rsid w:val="0019583A"/>
    <w:rsid w:val="00195C07"/>
    <w:rsid w:val="00195DF9"/>
    <w:rsid w:val="001962A7"/>
    <w:rsid w:val="00196373"/>
    <w:rsid w:val="00196618"/>
    <w:rsid w:val="00196633"/>
    <w:rsid w:val="001969EF"/>
    <w:rsid w:val="00196DC5"/>
    <w:rsid w:val="00196F92"/>
    <w:rsid w:val="00196FE9"/>
    <w:rsid w:val="001970DE"/>
    <w:rsid w:val="001974E9"/>
    <w:rsid w:val="00197B2C"/>
    <w:rsid w:val="00197E52"/>
    <w:rsid w:val="001A0002"/>
    <w:rsid w:val="001A004B"/>
    <w:rsid w:val="001A0275"/>
    <w:rsid w:val="001A0370"/>
    <w:rsid w:val="001A0F80"/>
    <w:rsid w:val="001A181F"/>
    <w:rsid w:val="001A1A1C"/>
    <w:rsid w:val="001A1CCE"/>
    <w:rsid w:val="001A217E"/>
    <w:rsid w:val="001A2279"/>
    <w:rsid w:val="001A2317"/>
    <w:rsid w:val="001A29E7"/>
    <w:rsid w:val="001A2A23"/>
    <w:rsid w:val="001A2C5C"/>
    <w:rsid w:val="001A2D9F"/>
    <w:rsid w:val="001A2F62"/>
    <w:rsid w:val="001A2F92"/>
    <w:rsid w:val="001A3319"/>
    <w:rsid w:val="001A3353"/>
    <w:rsid w:val="001A350E"/>
    <w:rsid w:val="001A362D"/>
    <w:rsid w:val="001A36CB"/>
    <w:rsid w:val="001A3AAB"/>
    <w:rsid w:val="001A3E9B"/>
    <w:rsid w:val="001A3F69"/>
    <w:rsid w:val="001A4056"/>
    <w:rsid w:val="001A434E"/>
    <w:rsid w:val="001A4678"/>
    <w:rsid w:val="001A4992"/>
    <w:rsid w:val="001A4CD4"/>
    <w:rsid w:val="001A4D77"/>
    <w:rsid w:val="001A4E1F"/>
    <w:rsid w:val="001A51EB"/>
    <w:rsid w:val="001A51F9"/>
    <w:rsid w:val="001A5374"/>
    <w:rsid w:val="001A551B"/>
    <w:rsid w:val="001A59F8"/>
    <w:rsid w:val="001A5A83"/>
    <w:rsid w:val="001A5F47"/>
    <w:rsid w:val="001A6145"/>
    <w:rsid w:val="001A64A1"/>
    <w:rsid w:val="001A65A8"/>
    <w:rsid w:val="001A676A"/>
    <w:rsid w:val="001A6DF6"/>
    <w:rsid w:val="001A6E54"/>
    <w:rsid w:val="001A727B"/>
    <w:rsid w:val="001A76F9"/>
    <w:rsid w:val="001A7CF2"/>
    <w:rsid w:val="001A7D4F"/>
    <w:rsid w:val="001B0039"/>
    <w:rsid w:val="001B01E4"/>
    <w:rsid w:val="001B03B7"/>
    <w:rsid w:val="001B04DA"/>
    <w:rsid w:val="001B05A4"/>
    <w:rsid w:val="001B061D"/>
    <w:rsid w:val="001B088D"/>
    <w:rsid w:val="001B09AD"/>
    <w:rsid w:val="001B0B3A"/>
    <w:rsid w:val="001B0F3D"/>
    <w:rsid w:val="001B1013"/>
    <w:rsid w:val="001B12D5"/>
    <w:rsid w:val="001B1491"/>
    <w:rsid w:val="001B153D"/>
    <w:rsid w:val="001B17B8"/>
    <w:rsid w:val="001B18F7"/>
    <w:rsid w:val="001B1B50"/>
    <w:rsid w:val="001B1C53"/>
    <w:rsid w:val="001B1D92"/>
    <w:rsid w:val="001B1F7E"/>
    <w:rsid w:val="001B20D9"/>
    <w:rsid w:val="001B2165"/>
    <w:rsid w:val="001B223A"/>
    <w:rsid w:val="001B23C3"/>
    <w:rsid w:val="001B2419"/>
    <w:rsid w:val="001B24A6"/>
    <w:rsid w:val="001B2646"/>
    <w:rsid w:val="001B2838"/>
    <w:rsid w:val="001B2958"/>
    <w:rsid w:val="001B299D"/>
    <w:rsid w:val="001B3023"/>
    <w:rsid w:val="001B3597"/>
    <w:rsid w:val="001B37C7"/>
    <w:rsid w:val="001B3934"/>
    <w:rsid w:val="001B3B5D"/>
    <w:rsid w:val="001B3C54"/>
    <w:rsid w:val="001B3CC9"/>
    <w:rsid w:val="001B3E52"/>
    <w:rsid w:val="001B50C2"/>
    <w:rsid w:val="001B50FE"/>
    <w:rsid w:val="001B5170"/>
    <w:rsid w:val="001B56A2"/>
    <w:rsid w:val="001B5AAE"/>
    <w:rsid w:val="001B5B25"/>
    <w:rsid w:val="001B5D5A"/>
    <w:rsid w:val="001B5F0C"/>
    <w:rsid w:val="001B6034"/>
    <w:rsid w:val="001B63F6"/>
    <w:rsid w:val="001B6669"/>
    <w:rsid w:val="001B66D0"/>
    <w:rsid w:val="001B6995"/>
    <w:rsid w:val="001B6A9B"/>
    <w:rsid w:val="001B6C09"/>
    <w:rsid w:val="001B7010"/>
    <w:rsid w:val="001B7323"/>
    <w:rsid w:val="001B7370"/>
    <w:rsid w:val="001B7378"/>
    <w:rsid w:val="001B749D"/>
    <w:rsid w:val="001B7906"/>
    <w:rsid w:val="001B7A60"/>
    <w:rsid w:val="001C01B7"/>
    <w:rsid w:val="001C01C8"/>
    <w:rsid w:val="001C0612"/>
    <w:rsid w:val="001C067D"/>
    <w:rsid w:val="001C0715"/>
    <w:rsid w:val="001C076F"/>
    <w:rsid w:val="001C0A19"/>
    <w:rsid w:val="001C0BC4"/>
    <w:rsid w:val="001C10C3"/>
    <w:rsid w:val="001C1A97"/>
    <w:rsid w:val="001C1AC3"/>
    <w:rsid w:val="001C1AF9"/>
    <w:rsid w:val="001C1CD7"/>
    <w:rsid w:val="001C1CFE"/>
    <w:rsid w:val="001C21C1"/>
    <w:rsid w:val="001C235F"/>
    <w:rsid w:val="001C2710"/>
    <w:rsid w:val="001C2868"/>
    <w:rsid w:val="001C2890"/>
    <w:rsid w:val="001C2965"/>
    <w:rsid w:val="001C2AAB"/>
    <w:rsid w:val="001C2DEB"/>
    <w:rsid w:val="001C30FC"/>
    <w:rsid w:val="001C325E"/>
    <w:rsid w:val="001C355E"/>
    <w:rsid w:val="001C38A5"/>
    <w:rsid w:val="001C3A36"/>
    <w:rsid w:val="001C3B68"/>
    <w:rsid w:val="001C3D68"/>
    <w:rsid w:val="001C41EF"/>
    <w:rsid w:val="001C4484"/>
    <w:rsid w:val="001C453C"/>
    <w:rsid w:val="001C4694"/>
    <w:rsid w:val="001C48F6"/>
    <w:rsid w:val="001C4D23"/>
    <w:rsid w:val="001C4E1B"/>
    <w:rsid w:val="001C4F0D"/>
    <w:rsid w:val="001C4FA6"/>
    <w:rsid w:val="001C50E1"/>
    <w:rsid w:val="001C53E4"/>
    <w:rsid w:val="001C56C5"/>
    <w:rsid w:val="001C5AE9"/>
    <w:rsid w:val="001C5B8B"/>
    <w:rsid w:val="001C5D2D"/>
    <w:rsid w:val="001C6000"/>
    <w:rsid w:val="001C626F"/>
    <w:rsid w:val="001C6BC3"/>
    <w:rsid w:val="001C70F7"/>
    <w:rsid w:val="001C7254"/>
    <w:rsid w:val="001C7268"/>
    <w:rsid w:val="001C75FB"/>
    <w:rsid w:val="001C76D5"/>
    <w:rsid w:val="001C78FC"/>
    <w:rsid w:val="001C7D93"/>
    <w:rsid w:val="001C7F4F"/>
    <w:rsid w:val="001D0143"/>
    <w:rsid w:val="001D02CC"/>
    <w:rsid w:val="001D0453"/>
    <w:rsid w:val="001D096F"/>
    <w:rsid w:val="001D0D86"/>
    <w:rsid w:val="001D0DB7"/>
    <w:rsid w:val="001D0DD1"/>
    <w:rsid w:val="001D0E21"/>
    <w:rsid w:val="001D137B"/>
    <w:rsid w:val="001D144B"/>
    <w:rsid w:val="001D153F"/>
    <w:rsid w:val="001D155F"/>
    <w:rsid w:val="001D1A0B"/>
    <w:rsid w:val="001D2219"/>
    <w:rsid w:val="001D22DD"/>
    <w:rsid w:val="001D24AB"/>
    <w:rsid w:val="001D254C"/>
    <w:rsid w:val="001D2820"/>
    <w:rsid w:val="001D2901"/>
    <w:rsid w:val="001D2CA4"/>
    <w:rsid w:val="001D2D27"/>
    <w:rsid w:val="001D2E05"/>
    <w:rsid w:val="001D3507"/>
    <w:rsid w:val="001D363E"/>
    <w:rsid w:val="001D3A27"/>
    <w:rsid w:val="001D3CC4"/>
    <w:rsid w:val="001D40A2"/>
    <w:rsid w:val="001D4148"/>
    <w:rsid w:val="001D42F4"/>
    <w:rsid w:val="001D44BE"/>
    <w:rsid w:val="001D459A"/>
    <w:rsid w:val="001D4657"/>
    <w:rsid w:val="001D4715"/>
    <w:rsid w:val="001D4939"/>
    <w:rsid w:val="001D4A4F"/>
    <w:rsid w:val="001D4BC7"/>
    <w:rsid w:val="001D4C87"/>
    <w:rsid w:val="001D4E94"/>
    <w:rsid w:val="001D50B4"/>
    <w:rsid w:val="001D515E"/>
    <w:rsid w:val="001D520E"/>
    <w:rsid w:val="001D52B4"/>
    <w:rsid w:val="001D56F3"/>
    <w:rsid w:val="001D571A"/>
    <w:rsid w:val="001D5853"/>
    <w:rsid w:val="001D58C2"/>
    <w:rsid w:val="001D5A78"/>
    <w:rsid w:val="001D5C94"/>
    <w:rsid w:val="001D5C9F"/>
    <w:rsid w:val="001D6399"/>
    <w:rsid w:val="001D6428"/>
    <w:rsid w:val="001D647B"/>
    <w:rsid w:val="001D6683"/>
    <w:rsid w:val="001D6C50"/>
    <w:rsid w:val="001D6E2D"/>
    <w:rsid w:val="001D6E4E"/>
    <w:rsid w:val="001D74FE"/>
    <w:rsid w:val="001D7506"/>
    <w:rsid w:val="001D7902"/>
    <w:rsid w:val="001D7CEB"/>
    <w:rsid w:val="001E00E3"/>
    <w:rsid w:val="001E011F"/>
    <w:rsid w:val="001E0267"/>
    <w:rsid w:val="001E0443"/>
    <w:rsid w:val="001E06E1"/>
    <w:rsid w:val="001E085D"/>
    <w:rsid w:val="001E09E6"/>
    <w:rsid w:val="001E0A5A"/>
    <w:rsid w:val="001E0E28"/>
    <w:rsid w:val="001E0E85"/>
    <w:rsid w:val="001E1051"/>
    <w:rsid w:val="001E1C27"/>
    <w:rsid w:val="001E1E32"/>
    <w:rsid w:val="001E1F4F"/>
    <w:rsid w:val="001E1F5C"/>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C92"/>
    <w:rsid w:val="001E4EB7"/>
    <w:rsid w:val="001E4F68"/>
    <w:rsid w:val="001E5436"/>
    <w:rsid w:val="001E54CE"/>
    <w:rsid w:val="001E58BE"/>
    <w:rsid w:val="001E59F8"/>
    <w:rsid w:val="001E5B8C"/>
    <w:rsid w:val="001E5DE6"/>
    <w:rsid w:val="001E64C2"/>
    <w:rsid w:val="001E6541"/>
    <w:rsid w:val="001E675D"/>
    <w:rsid w:val="001E6C1C"/>
    <w:rsid w:val="001E6DA5"/>
    <w:rsid w:val="001E6F60"/>
    <w:rsid w:val="001E6FBE"/>
    <w:rsid w:val="001E6FFE"/>
    <w:rsid w:val="001E70C7"/>
    <w:rsid w:val="001E7266"/>
    <w:rsid w:val="001E7352"/>
    <w:rsid w:val="001E7591"/>
    <w:rsid w:val="001E76AF"/>
    <w:rsid w:val="001E76CC"/>
    <w:rsid w:val="001E78F4"/>
    <w:rsid w:val="001E7E2B"/>
    <w:rsid w:val="001F00A4"/>
    <w:rsid w:val="001F01BF"/>
    <w:rsid w:val="001F02FA"/>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201"/>
    <w:rsid w:val="001F2244"/>
    <w:rsid w:val="001F2622"/>
    <w:rsid w:val="001F2650"/>
    <w:rsid w:val="001F26E0"/>
    <w:rsid w:val="001F32BC"/>
    <w:rsid w:val="001F377F"/>
    <w:rsid w:val="001F3A99"/>
    <w:rsid w:val="001F3B90"/>
    <w:rsid w:val="001F3C10"/>
    <w:rsid w:val="001F3D4C"/>
    <w:rsid w:val="001F3D94"/>
    <w:rsid w:val="001F3F0F"/>
    <w:rsid w:val="001F3F7A"/>
    <w:rsid w:val="001F3FCA"/>
    <w:rsid w:val="001F400B"/>
    <w:rsid w:val="001F4067"/>
    <w:rsid w:val="001F4759"/>
    <w:rsid w:val="001F47EF"/>
    <w:rsid w:val="001F4893"/>
    <w:rsid w:val="001F4CB2"/>
    <w:rsid w:val="001F4D40"/>
    <w:rsid w:val="001F4D9E"/>
    <w:rsid w:val="001F4F87"/>
    <w:rsid w:val="001F53ED"/>
    <w:rsid w:val="001F58A7"/>
    <w:rsid w:val="001F5BB4"/>
    <w:rsid w:val="001F5BFF"/>
    <w:rsid w:val="001F5D4D"/>
    <w:rsid w:val="001F5EB3"/>
    <w:rsid w:val="001F6185"/>
    <w:rsid w:val="001F61AF"/>
    <w:rsid w:val="001F61D9"/>
    <w:rsid w:val="001F64CC"/>
    <w:rsid w:val="001F687E"/>
    <w:rsid w:val="001F6B9F"/>
    <w:rsid w:val="001F6C5F"/>
    <w:rsid w:val="001F6DC8"/>
    <w:rsid w:val="001F782E"/>
    <w:rsid w:val="001F7A5E"/>
    <w:rsid w:val="001F7C6D"/>
    <w:rsid w:val="001F7DEC"/>
    <w:rsid w:val="002007F1"/>
    <w:rsid w:val="00200963"/>
    <w:rsid w:val="00200A2F"/>
    <w:rsid w:val="00200C06"/>
    <w:rsid w:val="00200C8E"/>
    <w:rsid w:val="002010C4"/>
    <w:rsid w:val="0020125C"/>
    <w:rsid w:val="0020135B"/>
    <w:rsid w:val="002017AB"/>
    <w:rsid w:val="00201816"/>
    <w:rsid w:val="0020184C"/>
    <w:rsid w:val="002018D5"/>
    <w:rsid w:val="00201C67"/>
    <w:rsid w:val="00201D0A"/>
    <w:rsid w:val="00201D35"/>
    <w:rsid w:val="0020210B"/>
    <w:rsid w:val="00202429"/>
    <w:rsid w:val="002025B8"/>
    <w:rsid w:val="00202AD8"/>
    <w:rsid w:val="00202BF5"/>
    <w:rsid w:val="00202CB5"/>
    <w:rsid w:val="00202CC3"/>
    <w:rsid w:val="00202D07"/>
    <w:rsid w:val="00202D2F"/>
    <w:rsid w:val="00203036"/>
    <w:rsid w:val="002034A6"/>
    <w:rsid w:val="00203764"/>
    <w:rsid w:val="0020379F"/>
    <w:rsid w:val="00203A10"/>
    <w:rsid w:val="00203B76"/>
    <w:rsid w:val="00203BDA"/>
    <w:rsid w:val="00203C89"/>
    <w:rsid w:val="00203F7E"/>
    <w:rsid w:val="002043AC"/>
    <w:rsid w:val="0020451E"/>
    <w:rsid w:val="0020471D"/>
    <w:rsid w:val="00204C3F"/>
    <w:rsid w:val="00204F60"/>
    <w:rsid w:val="002050FC"/>
    <w:rsid w:val="0020540C"/>
    <w:rsid w:val="0020545C"/>
    <w:rsid w:val="002055F9"/>
    <w:rsid w:val="00205651"/>
    <w:rsid w:val="00205773"/>
    <w:rsid w:val="002057EE"/>
    <w:rsid w:val="00205C6F"/>
    <w:rsid w:val="00205EB1"/>
    <w:rsid w:val="00206234"/>
    <w:rsid w:val="0020655B"/>
    <w:rsid w:val="0020677C"/>
    <w:rsid w:val="0020688C"/>
    <w:rsid w:val="002069B4"/>
    <w:rsid w:val="00206CB7"/>
    <w:rsid w:val="00207136"/>
    <w:rsid w:val="0020769D"/>
    <w:rsid w:val="002077D6"/>
    <w:rsid w:val="002077DE"/>
    <w:rsid w:val="002079CA"/>
    <w:rsid w:val="00207C49"/>
    <w:rsid w:val="00207D8B"/>
    <w:rsid w:val="00207E9F"/>
    <w:rsid w:val="00210457"/>
    <w:rsid w:val="00210862"/>
    <w:rsid w:val="00210B33"/>
    <w:rsid w:val="00210CD7"/>
    <w:rsid w:val="00210E84"/>
    <w:rsid w:val="002112DA"/>
    <w:rsid w:val="002113DA"/>
    <w:rsid w:val="00211402"/>
    <w:rsid w:val="00211586"/>
    <w:rsid w:val="00211A7E"/>
    <w:rsid w:val="00211AD9"/>
    <w:rsid w:val="00211FF1"/>
    <w:rsid w:val="0021211A"/>
    <w:rsid w:val="00212135"/>
    <w:rsid w:val="00212651"/>
    <w:rsid w:val="0021268F"/>
    <w:rsid w:val="002128FA"/>
    <w:rsid w:val="00212940"/>
    <w:rsid w:val="0021294F"/>
    <w:rsid w:val="002129FB"/>
    <w:rsid w:val="00212A7A"/>
    <w:rsid w:val="00212B22"/>
    <w:rsid w:val="00212C47"/>
    <w:rsid w:val="00212D58"/>
    <w:rsid w:val="00213030"/>
    <w:rsid w:val="002130E8"/>
    <w:rsid w:val="0021349C"/>
    <w:rsid w:val="002135C4"/>
    <w:rsid w:val="00213676"/>
    <w:rsid w:val="002138FA"/>
    <w:rsid w:val="00213E13"/>
    <w:rsid w:val="002140A6"/>
    <w:rsid w:val="00214116"/>
    <w:rsid w:val="002142C9"/>
    <w:rsid w:val="00214496"/>
    <w:rsid w:val="00214566"/>
    <w:rsid w:val="002146A8"/>
    <w:rsid w:val="00214829"/>
    <w:rsid w:val="00214903"/>
    <w:rsid w:val="002149B4"/>
    <w:rsid w:val="00214C34"/>
    <w:rsid w:val="002151C8"/>
    <w:rsid w:val="0021522B"/>
    <w:rsid w:val="002157BD"/>
    <w:rsid w:val="00215B0E"/>
    <w:rsid w:val="00215D00"/>
    <w:rsid w:val="00215D98"/>
    <w:rsid w:val="00215E6A"/>
    <w:rsid w:val="00215EE9"/>
    <w:rsid w:val="0021602F"/>
    <w:rsid w:val="00216096"/>
    <w:rsid w:val="002161CA"/>
    <w:rsid w:val="0021696C"/>
    <w:rsid w:val="00216A45"/>
    <w:rsid w:val="00216AB2"/>
    <w:rsid w:val="00216B13"/>
    <w:rsid w:val="00216B38"/>
    <w:rsid w:val="002171ED"/>
    <w:rsid w:val="0021740D"/>
    <w:rsid w:val="002174F0"/>
    <w:rsid w:val="002175C9"/>
    <w:rsid w:val="0021772D"/>
    <w:rsid w:val="00217848"/>
    <w:rsid w:val="00217983"/>
    <w:rsid w:val="002179B9"/>
    <w:rsid w:val="002179E1"/>
    <w:rsid w:val="00217AE5"/>
    <w:rsid w:val="00217D4C"/>
    <w:rsid w:val="00217E56"/>
    <w:rsid w:val="00220101"/>
    <w:rsid w:val="002206D7"/>
    <w:rsid w:val="00220717"/>
    <w:rsid w:val="00220943"/>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A5"/>
    <w:rsid w:val="00222288"/>
    <w:rsid w:val="00222948"/>
    <w:rsid w:val="00222A02"/>
    <w:rsid w:val="00222AEC"/>
    <w:rsid w:val="00222B25"/>
    <w:rsid w:val="00222CB0"/>
    <w:rsid w:val="00222D14"/>
    <w:rsid w:val="00222E00"/>
    <w:rsid w:val="00222F65"/>
    <w:rsid w:val="0022301A"/>
    <w:rsid w:val="00223048"/>
    <w:rsid w:val="002230CF"/>
    <w:rsid w:val="002230DF"/>
    <w:rsid w:val="00223235"/>
    <w:rsid w:val="002235B9"/>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30148"/>
    <w:rsid w:val="00230291"/>
    <w:rsid w:val="002302DB"/>
    <w:rsid w:val="00230CBA"/>
    <w:rsid w:val="00230EF1"/>
    <w:rsid w:val="00230EF9"/>
    <w:rsid w:val="00230FA4"/>
    <w:rsid w:val="00230FF7"/>
    <w:rsid w:val="00231278"/>
    <w:rsid w:val="002317C9"/>
    <w:rsid w:val="00231E3A"/>
    <w:rsid w:val="00231EFA"/>
    <w:rsid w:val="0023222B"/>
    <w:rsid w:val="0023247D"/>
    <w:rsid w:val="00232833"/>
    <w:rsid w:val="002329CD"/>
    <w:rsid w:val="00232C80"/>
    <w:rsid w:val="00232E99"/>
    <w:rsid w:val="00233768"/>
    <w:rsid w:val="00233943"/>
    <w:rsid w:val="00233ADB"/>
    <w:rsid w:val="00233EA1"/>
    <w:rsid w:val="00234066"/>
    <w:rsid w:val="002341D9"/>
    <w:rsid w:val="002342DD"/>
    <w:rsid w:val="002344A0"/>
    <w:rsid w:val="00234B22"/>
    <w:rsid w:val="00234E73"/>
    <w:rsid w:val="00235079"/>
    <w:rsid w:val="002352F4"/>
    <w:rsid w:val="002353C2"/>
    <w:rsid w:val="00235544"/>
    <w:rsid w:val="00235763"/>
    <w:rsid w:val="00235B25"/>
    <w:rsid w:val="00235BCB"/>
    <w:rsid w:val="00235CE6"/>
    <w:rsid w:val="00235D6F"/>
    <w:rsid w:val="002361CA"/>
    <w:rsid w:val="0023659A"/>
    <w:rsid w:val="002369BD"/>
    <w:rsid w:val="00236AA7"/>
    <w:rsid w:val="00236B8F"/>
    <w:rsid w:val="00236ECA"/>
    <w:rsid w:val="00237025"/>
    <w:rsid w:val="00237314"/>
    <w:rsid w:val="002374D0"/>
    <w:rsid w:val="0023760F"/>
    <w:rsid w:val="002379C2"/>
    <w:rsid w:val="00237AAE"/>
    <w:rsid w:val="00237C69"/>
    <w:rsid w:val="00237D77"/>
    <w:rsid w:val="0024004C"/>
    <w:rsid w:val="00240150"/>
    <w:rsid w:val="00240161"/>
    <w:rsid w:val="00240344"/>
    <w:rsid w:val="002405A7"/>
    <w:rsid w:val="002405D6"/>
    <w:rsid w:val="0024074B"/>
    <w:rsid w:val="00240826"/>
    <w:rsid w:val="00240B18"/>
    <w:rsid w:val="00240B53"/>
    <w:rsid w:val="00240E43"/>
    <w:rsid w:val="00240E56"/>
    <w:rsid w:val="00241124"/>
    <w:rsid w:val="002412BF"/>
    <w:rsid w:val="002412D0"/>
    <w:rsid w:val="00241770"/>
    <w:rsid w:val="0024181E"/>
    <w:rsid w:val="00241A11"/>
    <w:rsid w:val="00241C61"/>
    <w:rsid w:val="00241EA1"/>
    <w:rsid w:val="002421B4"/>
    <w:rsid w:val="00242274"/>
    <w:rsid w:val="00242582"/>
    <w:rsid w:val="002425E0"/>
    <w:rsid w:val="002426DC"/>
    <w:rsid w:val="002426E1"/>
    <w:rsid w:val="0024298E"/>
    <w:rsid w:val="00242B50"/>
    <w:rsid w:val="00242B63"/>
    <w:rsid w:val="00242E5C"/>
    <w:rsid w:val="00242F76"/>
    <w:rsid w:val="00242FFB"/>
    <w:rsid w:val="002433FB"/>
    <w:rsid w:val="00243527"/>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A81"/>
    <w:rsid w:val="00244D12"/>
    <w:rsid w:val="00244DD6"/>
    <w:rsid w:val="00245206"/>
    <w:rsid w:val="0024527E"/>
    <w:rsid w:val="002453CE"/>
    <w:rsid w:val="0024556D"/>
    <w:rsid w:val="002457C9"/>
    <w:rsid w:val="00245C68"/>
    <w:rsid w:val="00245F1A"/>
    <w:rsid w:val="00246145"/>
    <w:rsid w:val="00246287"/>
    <w:rsid w:val="00246758"/>
    <w:rsid w:val="00246A33"/>
    <w:rsid w:val="00246A67"/>
    <w:rsid w:val="00246C28"/>
    <w:rsid w:val="00246F20"/>
    <w:rsid w:val="0024702F"/>
    <w:rsid w:val="002474B5"/>
    <w:rsid w:val="0024798E"/>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54"/>
    <w:rsid w:val="00250DCE"/>
    <w:rsid w:val="00250E7B"/>
    <w:rsid w:val="00250F97"/>
    <w:rsid w:val="0025126E"/>
    <w:rsid w:val="0025130F"/>
    <w:rsid w:val="0025177C"/>
    <w:rsid w:val="00251C2C"/>
    <w:rsid w:val="00251D83"/>
    <w:rsid w:val="00251EA9"/>
    <w:rsid w:val="00251EBE"/>
    <w:rsid w:val="002521C5"/>
    <w:rsid w:val="002522BE"/>
    <w:rsid w:val="0025230A"/>
    <w:rsid w:val="0025259B"/>
    <w:rsid w:val="002525B1"/>
    <w:rsid w:val="00252ABE"/>
    <w:rsid w:val="00252B63"/>
    <w:rsid w:val="00252C9A"/>
    <w:rsid w:val="00252D99"/>
    <w:rsid w:val="002530C8"/>
    <w:rsid w:val="0025337F"/>
    <w:rsid w:val="002534E6"/>
    <w:rsid w:val="0025351C"/>
    <w:rsid w:val="002537CE"/>
    <w:rsid w:val="002537EC"/>
    <w:rsid w:val="00253859"/>
    <w:rsid w:val="00253893"/>
    <w:rsid w:val="002538CD"/>
    <w:rsid w:val="00253909"/>
    <w:rsid w:val="00253C67"/>
    <w:rsid w:val="00253D23"/>
    <w:rsid w:val="00253D7C"/>
    <w:rsid w:val="00253DB6"/>
    <w:rsid w:val="0025401D"/>
    <w:rsid w:val="0025413B"/>
    <w:rsid w:val="002545C7"/>
    <w:rsid w:val="002546EB"/>
    <w:rsid w:val="00254C8E"/>
    <w:rsid w:val="00254EC5"/>
    <w:rsid w:val="002552C6"/>
    <w:rsid w:val="0025544B"/>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C06"/>
    <w:rsid w:val="00257C26"/>
    <w:rsid w:val="0026020E"/>
    <w:rsid w:val="00260421"/>
    <w:rsid w:val="0026085E"/>
    <w:rsid w:val="002609BD"/>
    <w:rsid w:val="00260DC3"/>
    <w:rsid w:val="00261067"/>
    <w:rsid w:val="002615BE"/>
    <w:rsid w:val="00261683"/>
    <w:rsid w:val="0026178D"/>
    <w:rsid w:val="002617E4"/>
    <w:rsid w:val="002618D2"/>
    <w:rsid w:val="00261949"/>
    <w:rsid w:val="002619B3"/>
    <w:rsid w:val="00261BA1"/>
    <w:rsid w:val="00261CD0"/>
    <w:rsid w:val="00261D56"/>
    <w:rsid w:val="00262256"/>
    <w:rsid w:val="00262301"/>
    <w:rsid w:val="00262536"/>
    <w:rsid w:val="002625DD"/>
    <w:rsid w:val="002626ED"/>
    <w:rsid w:val="0026287A"/>
    <w:rsid w:val="00262F67"/>
    <w:rsid w:val="00262FD9"/>
    <w:rsid w:val="00263019"/>
    <w:rsid w:val="00263059"/>
    <w:rsid w:val="00263125"/>
    <w:rsid w:val="00263177"/>
    <w:rsid w:val="00263195"/>
    <w:rsid w:val="002634B8"/>
    <w:rsid w:val="00263CB3"/>
    <w:rsid w:val="00263CEB"/>
    <w:rsid w:val="00263FDD"/>
    <w:rsid w:val="002642D5"/>
    <w:rsid w:val="0026481F"/>
    <w:rsid w:val="002648B0"/>
    <w:rsid w:val="00264D6D"/>
    <w:rsid w:val="00264DD2"/>
    <w:rsid w:val="00264FCE"/>
    <w:rsid w:val="0026536B"/>
    <w:rsid w:val="002654A1"/>
    <w:rsid w:val="002655FF"/>
    <w:rsid w:val="00265780"/>
    <w:rsid w:val="002657F6"/>
    <w:rsid w:val="00265D91"/>
    <w:rsid w:val="00265F89"/>
    <w:rsid w:val="002660E7"/>
    <w:rsid w:val="002660FD"/>
    <w:rsid w:val="002663FE"/>
    <w:rsid w:val="00266560"/>
    <w:rsid w:val="002665A1"/>
    <w:rsid w:val="0026661C"/>
    <w:rsid w:val="00266683"/>
    <w:rsid w:val="00266837"/>
    <w:rsid w:val="00266A9F"/>
    <w:rsid w:val="00266E24"/>
    <w:rsid w:val="00266E6B"/>
    <w:rsid w:val="00266EC9"/>
    <w:rsid w:val="002670E6"/>
    <w:rsid w:val="0026739E"/>
    <w:rsid w:val="002674AE"/>
    <w:rsid w:val="00267592"/>
    <w:rsid w:val="00267710"/>
    <w:rsid w:val="002677E2"/>
    <w:rsid w:val="00267D34"/>
    <w:rsid w:val="00267DBA"/>
    <w:rsid w:val="0027006E"/>
    <w:rsid w:val="002701A0"/>
    <w:rsid w:val="00270567"/>
    <w:rsid w:val="002706D6"/>
    <w:rsid w:val="002709A1"/>
    <w:rsid w:val="00270A97"/>
    <w:rsid w:val="00270B2C"/>
    <w:rsid w:val="00270CC2"/>
    <w:rsid w:val="00270F12"/>
    <w:rsid w:val="00271179"/>
    <w:rsid w:val="0027118E"/>
    <w:rsid w:val="002711F4"/>
    <w:rsid w:val="0027121D"/>
    <w:rsid w:val="00271400"/>
    <w:rsid w:val="002714C0"/>
    <w:rsid w:val="00271644"/>
    <w:rsid w:val="002717A3"/>
    <w:rsid w:val="00271887"/>
    <w:rsid w:val="00271A88"/>
    <w:rsid w:val="00272414"/>
    <w:rsid w:val="0027249A"/>
    <w:rsid w:val="0027255D"/>
    <w:rsid w:val="00272A3B"/>
    <w:rsid w:val="00272BDD"/>
    <w:rsid w:val="00272D47"/>
    <w:rsid w:val="00272F0B"/>
    <w:rsid w:val="0027398F"/>
    <w:rsid w:val="00273AA1"/>
    <w:rsid w:val="00273C79"/>
    <w:rsid w:val="00274054"/>
    <w:rsid w:val="002741A1"/>
    <w:rsid w:val="0027434A"/>
    <w:rsid w:val="002744EF"/>
    <w:rsid w:val="00274577"/>
    <w:rsid w:val="00274641"/>
    <w:rsid w:val="00274A1B"/>
    <w:rsid w:val="00274FDD"/>
    <w:rsid w:val="00275037"/>
    <w:rsid w:val="00275303"/>
    <w:rsid w:val="0027532E"/>
    <w:rsid w:val="0027557D"/>
    <w:rsid w:val="0027578E"/>
    <w:rsid w:val="00275952"/>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C0"/>
    <w:rsid w:val="00277C12"/>
    <w:rsid w:val="00277D49"/>
    <w:rsid w:val="00277D91"/>
    <w:rsid w:val="0028016D"/>
    <w:rsid w:val="002802E9"/>
    <w:rsid w:val="002802F5"/>
    <w:rsid w:val="002803D1"/>
    <w:rsid w:val="0028055D"/>
    <w:rsid w:val="00280862"/>
    <w:rsid w:val="002809D7"/>
    <w:rsid w:val="00280C3C"/>
    <w:rsid w:val="00280EBF"/>
    <w:rsid w:val="00281189"/>
    <w:rsid w:val="00281228"/>
    <w:rsid w:val="002814DD"/>
    <w:rsid w:val="00281528"/>
    <w:rsid w:val="002815D6"/>
    <w:rsid w:val="002816C8"/>
    <w:rsid w:val="0028177B"/>
    <w:rsid w:val="00281E35"/>
    <w:rsid w:val="00281F30"/>
    <w:rsid w:val="00281FA4"/>
    <w:rsid w:val="00281FAD"/>
    <w:rsid w:val="00281FDA"/>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41EE"/>
    <w:rsid w:val="00284238"/>
    <w:rsid w:val="00284437"/>
    <w:rsid w:val="00284D1E"/>
    <w:rsid w:val="00284DCF"/>
    <w:rsid w:val="00284FF6"/>
    <w:rsid w:val="0028524D"/>
    <w:rsid w:val="00285282"/>
    <w:rsid w:val="00285284"/>
    <w:rsid w:val="00285460"/>
    <w:rsid w:val="00285543"/>
    <w:rsid w:val="0028555F"/>
    <w:rsid w:val="002856A9"/>
    <w:rsid w:val="0028587E"/>
    <w:rsid w:val="00285ED6"/>
    <w:rsid w:val="002861A3"/>
    <w:rsid w:val="00286403"/>
    <w:rsid w:val="002864FD"/>
    <w:rsid w:val="002865CA"/>
    <w:rsid w:val="00286779"/>
    <w:rsid w:val="00286C7C"/>
    <w:rsid w:val="002871E0"/>
    <w:rsid w:val="00287506"/>
    <w:rsid w:val="00287949"/>
    <w:rsid w:val="00287F7B"/>
    <w:rsid w:val="0029030C"/>
    <w:rsid w:val="00290693"/>
    <w:rsid w:val="002908B2"/>
    <w:rsid w:val="00290953"/>
    <w:rsid w:val="00290C48"/>
    <w:rsid w:val="00290D5F"/>
    <w:rsid w:val="00290FFD"/>
    <w:rsid w:val="0029109B"/>
    <w:rsid w:val="002911A8"/>
    <w:rsid w:val="002912F0"/>
    <w:rsid w:val="00291567"/>
    <w:rsid w:val="00291669"/>
    <w:rsid w:val="00291762"/>
    <w:rsid w:val="00291890"/>
    <w:rsid w:val="00291988"/>
    <w:rsid w:val="00291B9A"/>
    <w:rsid w:val="00291BDB"/>
    <w:rsid w:val="00291EF7"/>
    <w:rsid w:val="00291F12"/>
    <w:rsid w:val="0029218B"/>
    <w:rsid w:val="002922BE"/>
    <w:rsid w:val="0029239F"/>
    <w:rsid w:val="0029260A"/>
    <w:rsid w:val="002928BF"/>
    <w:rsid w:val="00292ABE"/>
    <w:rsid w:val="00292B8A"/>
    <w:rsid w:val="00292C9D"/>
    <w:rsid w:val="00292D4A"/>
    <w:rsid w:val="002935DF"/>
    <w:rsid w:val="00293AB1"/>
    <w:rsid w:val="00293B39"/>
    <w:rsid w:val="00293D7C"/>
    <w:rsid w:val="00293F4E"/>
    <w:rsid w:val="00293FB3"/>
    <w:rsid w:val="0029413A"/>
    <w:rsid w:val="0029447E"/>
    <w:rsid w:val="00294623"/>
    <w:rsid w:val="002946FB"/>
    <w:rsid w:val="002948AB"/>
    <w:rsid w:val="00294A41"/>
    <w:rsid w:val="00294A80"/>
    <w:rsid w:val="00295245"/>
    <w:rsid w:val="00295400"/>
    <w:rsid w:val="00295560"/>
    <w:rsid w:val="00295B68"/>
    <w:rsid w:val="00295C65"/>
    <w:rsid w:val="00295D0A"/>
    <w:rsid w:val="00296077"/>
    <w:rsid w:val="002962E3"/>
    <w:rsid w:val="0029630A"/>
    <w:rsid w:val="00296C4E"/>
    <w:rsid w:val="0029707A"/>
    <w:rsid w:val="00297314"/>
    <w:rsid w:val="002974BF"/>
    <w:rsid w:val="002974F3"/>
    <w:rsid w:val="002977A1"/>
    <w:rsid w:val="002978BF"/>
    <w:rsid w:val="00297ABB"/>
    <w:rsid w:val="00297D26"/>
    <w:rsid w:val="00297E30"/>
    <w:rsid w:val="00297EFD"/>
    <w:rsid w:val="002A0140"/>
    <w:rsid w:val="002A0313"/>
    <w:rsid w:val="002A031B"/>
    <w:rsid w:val="002A04D2"/>
    <w:rsid w:val="002A05D2"/>
    <w:rsid w:val="002A0B71"/>
    <w:rsid w:val="002A0D72"/>
    <w:rsid w:val="002A0E29"/>
    <w:rsid w:val="002A121B"/>
    <w:rsid w:val="002A1451"/>
    <w:rsid w:val="002A1991"/>
    <w:rsid w:val="002A1C1C"/>
    <w:rsid w:val="002A1CAD"/>
    <w:rsid w:val="002A2288"/>
    <w:rsid w:val="002A22A1"/>
    <w:rsid w:val="002A22B7"/>
    <w:rsid w:val="002A2360"/>
    <w:rsid w:val="002A2461"/>
    <w:rsid w:val="002A25FB"/>
    <w:rsid w:val="002A2F9B"/>
    <w:rsid w:val="002A3695"/>
    <w:rsid w:val="002A3761"/>
    <w:rsid w:val="002A3ABA"/>
    <w:rsid w:val="002A3AEB"/>
    <w:rsid w:val="002A3C73"/>
    <w:rsid w:val="002A3D88"/>
    <w:rsid w:val="002A42E1"/>
    <w:rsid w:val="002A44E2"/>
    <w:rsid w:val="002A4554"/>
    <w:rsid w:val="002A45D8"/>
    <w:rsid w:val="002A49F1"/>
    <w:rsid w:val="002A4B2A"/>
    <w:rsid w:val="002A4B57"/>
    <w:rsid w:val="002A4D05"/>
    <w:rsid w:val="002A519F"/>
    <w:rsid w:val="002A5827"/>
    <w:rsid w:val="002A5BB8"/>
    <w:rsid w:val="002A60EC"/>
    <w:rsid w:val="002A61BA"/>
    <w:rsid w:val="002A64F0"/>
    <w:rsid w:val="002A6A8E"/>
    <w:rsid w:val="002A6ACF"/>
    <w:rsid w:val="002A6CA0"/>
    <w:rsid w:val="002A6D2B"/>
    <w:rsid w:val="002A7094"/>
    <w:rsid w:val="002A712E"/>
    <w:rsid w:val="002A73FF"/>
    <w:rsid w:val="002A78DF"/>
    <w:rsid w:val="002A79A2"/>
    <w:rsid w:val="002A79B0"/>
    <w:rsid w:val="002A7A7D"/>
    <w:rsid w:val="002A7E91"/>
    <w:rsid w:val="002A7F7B"/>
    <w:rsid w:val="002B01E1"/>
    <w:rsid w:val="002B0238"/>
    <w:rsid w:val="002B03AE"/>
    <w:rsid w:val="002B04FE"/>
    <w:rsid w:val="002B0553"/>
    <w:rsid w:val="002B0626"/>
    <w:rsid w:val="002B072B"/>
    <w:rsid w:val="002B07FC"/>
    <w:rsid w:val="002B08E9"/>
    <w:rsid w:val="002B0D15"/>
    <w:rsid w:val="002B0DDC"/>
    <w:rsid w:val="002B10F5"/>
    <w:rsid w:val="002B11D1"/>
    <w:rsid w:val="002B13BD"/>
    <w:rsid w:val="002B1477"/>
    <w:rsid w:val="002B1920"/>
    <w:rsid w:val="002B1B76"/>
    <w:rsid w:val="002B1C95"/>
    <w:rsid w:val="002B1DCC"/>
    <w:rsid w:val="002B22D7"/>
    <w:rsid w:val="002B2881"/>
    <w:rsid w:val="002B2F28"/>
    <w:rsid w:val="002B3383"/>
    <w:rsid w:val="002B3517"/>
    <w:rsid w:val="002B36BA"/>
    <w:rsid w:val="002B370D"/>
    <w:rsid w:val="002B37C2"/>
    <w:rsid w:val="002B3830"/>
    <w:rsid w:val="002B3891"/>
    <w:rsid w:val="002B39EF"/>
    <w:rsid w:val="002B3BC2"/>
    <w:rsid w:val="002B3C68"/>
    <w:rsid w:val="002B3CDB"/>
    <w:rsid w:val="002B4197"/>
    <w:rsid w:val="002B442F"/>
    <w:rsid w:val="002B462C"/>
    <w:rsid w:val="002B4D65"/>
    <w:rsid w:val="002B4E18"/>
    <w:rsid w:val="002B5923"/>
    <w:rsid w:val="002B5A48"/>
    <w:rsid w:val="002B5BD6"/>
    <w:rsid w:val="002B5F2C"/>
    <w:rsid w:val="002B622E"/>
    <w:rsid w:val="002B63EE"/>
    <w:rsid w:val="002B6B19"/>
    <w:rsid w:val="002B7006"/>
    <w:rsid w:val="002B72A6"/>
    <w:rsid w:val="002B72C2"/>
    <w:rsid w:val="002B749E"/>
    <w:rsid w:val="002B7542"/>
    <w:rsid w:val="002B754A"/>
    <w:rsid w:val="002B793A"/>
    <w:rsid w:val="002B79DE"/>
    <w:rsid w:val="002B7D11"/>
    <w:rsid w:val="002B7F99"/>
    <w:rsid w:val="002C02F6"/>
    <w:rsid w:val="002C0381"/>
    <w:rsid w:val="002C04FF"/>
    <w:rsid w:val="002C0502"/>
    <w:rsid w:val="002C05AF"/>
    <w:rsid w:val="002C061B"/>
    <w:rsid w:val="002C071D"/>
    <w:rsid w:val="002C09D3"/>
    <w:rsid w:val="002C1254"/>
    <w:rsid w:val="002C1378"/>
    <w:rsid w:val="002C1559"/>
    <w:rsid w:val="002C159C"/>
    <w:rsid w:val="002C15C5"/>
    <w:rsid w:val="002C1624"/>
    <w:rsid w:val="002C1930"/>
    <w:rsid w:val="002C19BE"/>
    <w:rsid w:val="002C1FF8"/>
    <w:rsid w:val="002C2043"/>
    <w:rsid w:val="002C22B6"/>
    <w:rsid w:val="002C232A"/>
    <w:rsid w:val="002C247F"/>
    <w:rsid w:val="002C2645"/>
    <w:rsid w:val="002C2985"/>
    <w:rsid w:val="002C2AA1"/>
    <w:rsid w:val="002C2AF3"/>
    <w:rsid w:val="002C2D40"/>
    <w:rsid w:val="002C3333"/>
    <w:rsid w:val="002C34BF"/>
    <w:rsid w:val="002C362D"/>
    <w:rsid w:val="002C379A"/>
    <w:rsid w:val="002C3953"/>
    <w:rsid w:val="002C39B6"/>
    <w:rsid w:val="002C3B7C"/>
    <w:rsid w:val="002C3DC8"/>
    <w:rsid w:val="002C3E93"/>
    <w:rsid w:val="002C3F39"/>
    <w:rsid w:val="002C40F6"/>
    <w:rsid w:val="002C469A"/>
    <w:rsid w:val="002C46AB"/>
    <w:rsid w:val="002C46C5"/>
    <w:rsid w:val="002C495F"/>
    <w:rsid w:val="002C4B43"/>
    <w:rsid w:val="002C4D6B"/>
    <w:rsid w:val="002C5426"/>
    <w:rsid w:val="002C5482"/>
    <w:rsid w:val="002C584F"/>
    <w:rsid w:val="002C5B70"/>
    <w:rsid w:val="002C5BBA"/>
    <w:rsid w:val="002C5C8F"/>
    <w:rsid w:val="002C5CD8"/>
    <w:rsid w:val="002C5D62"/>
    <w:rsid w:val="002C5E9F"/>
    <w:rsid w:val="002C6184"/>
    <w:rsid w:val="002C6186"/>
    <w:rsid w:val="002C6245"/>
    <w:rsid w:val="002C6318"/>
    <w:rsid w:val="002C655D"/>
    <w:rsid w:val="002C6675"/>
    <w:rsid w:val="002C6780"/>
    <w:rsid w:val="002C6A64"/>
    <w:rsid w:val="002C6CF1"/>
    <w:rsid w:val="002C6DAC"/>
    <w:rsid w:val="002C706F"/>
    <w:rsid w:val="002C7193"/>
    <w:rsid w:val="002C74BA"/>
    <w:rsid w:val="002C7649"/>
    <w:rsid w:val="002C774A"/>
    <w:rsid w:val="002C7A8C"/>
    <w:rsid w:val="002C7B59"/>
    <w:rsid w:val="002C7CF5"/>
    <w:rsid w:val="002C7DDF"/>
    <w:rsid w:val="002D001B"/>
    <w:rsid w:val="002D0168"/>
    <w:rsid w:val="002D0169"/>
    <w:rsid w:val="002D03A9"/>
    <w:rsid w:val="002D06D6"/>
    <w:rsid w:val="002D078F"/>
    <w:rsid w:val="002D0852"/>
    <w:rsid w:val="002D0CD2"/>
    <w:rsid w:val="002D0ED7"/>
    <w:rsid w:val="002D0FE5"/>
    <w:rsid w:val="002D103A"/>
    <w:rsid w:val="002D11B9"/>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1EC1"/>
    <w:rsid w:val="002D2150"/>
    <w:rsid w:val="002D2279"/>
    <w:rsid w:val="002D2519"/>
    <w:rsid w:val="002D2796"/>
    <w:rsid w:val="002D27F3"/>
    <w:rsid w:val="002D2BB6"/>
    <w:rsid w:val="002D2E7F"/>
    <w:rsid w:val="002D2F08"/>
    <w:rsid w:val="002D2F3D"/>
    <w:rsid w:val="002D2F94"/>
    <w:rsid w:val="002D337B"/>
    <w:rsid w:val="002D33A0"/>
    <w:rsid w:val="002D3643"/>
    <w:rsid w:val="002D3915"/>
    <w:rsid w:val="002D40DA"/>
    <w:rsid w:val="002D44DB"/>
    <w:rsid w:val="002D4520"/>
    <w:rsid w:val="002D481A"/>
    <w:rsid w:val="002D489B"/>
    <w:rsid w:val="002D4C07"/>
    <w:rsid w:val="002D4D31"/>
    <w:rsid w:val="002D5195"/>
    <w:rsid w:val="002D5199"/>
    <w:rsid w:val="002D52B6"/>
    <w:rsid w:val="002D541A"/>
    <w:rsid w:val="002D55BF"/>
    <w:rsid w:val="002D5A03"/>
    <w:rsid w:val="002D6171"/>
    <w:rsid w:val="002D63C4"/>
    <w:rsid w:val="002D6737"/>
    <w:rsid w:val="002D6779"/>
    <w:rsid w:val="002D67F3"/>
    <w:rsid w:val="002D6996"/>
    <w:rsid w:val="002D6BB6"/>
    <w:rsid w:val="002D6CD7"/>
    <w:rsid w:val="002D7187"/>
    <w:rsid w:val="002D71CC"/>
    <w:rsid w:val="002D727A"/>
    <w:rsid w:val="002D72CC"/>
    <w:rsid w:val="002D758E"/>
    <w:rsid w:val="002D7591"/>
    <w:rsid w:val="002E002F"/>
    <w:rsid w:val="002E031D"/>
    <w:rsid w:val="002E07EF"/>
    <w:rsid w:val="002E082A"/>
    <w:rsid w:val="002E093C"/>
    <w:rsid w:val="002E0975"/>
    <w:rsid w:val="002E0A1C"/>
    <w:rsid w:val="002E0B06"/>
    <w:rsid w:val="002E1099"/>
    <w:rsid w:val="002E1251"/>
    <w:rsid w:val="002E1315"/>
    <w:rsid w:val="002E13D2"/>
    <w:rsid w:val="002E16FE"/>
    <w:rsid w:val="002E1794"/>
    <w:rsid w:val="002E1815"/>
    <w:rsid w:val="002E1B11"/>
    <w:rsid w:val="002E206E"/>
    <w:rsid w:val="002E246D"/>
    <w:rsid w:val="002E2562"/>
    <w:rsid w:val="002E2773"/>
    <w:rsid w:val="002E2994"/>
    <w:rsid w:val="002E2A5F"/>
    <w:rsid w:val="002E30BB"/>
    <w:rsid w:val="002E3317"/>
    <w:rsid w:val="002E36C6"/>
    <w:rsid w:val="002E3B90"/>
    <w:rsid w:val="002E4063"/>
    <w:rsid w:val="002E4496"/>
    <w:rsid w:val="002E4D1F"/>
    <w:rsid w:val="002E4F64"/>
    <w:rsid w:val="002E508A"/>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14E"/>
    <w:rsid w:val="002E67F5"/>
    <w:rsid w:val="002E6A4C"/>
    <w:rsid w:val="002E6D8F"/>
    <w:rsid w:val="002E6EC2"/>
    <w:rsid w:val="002E6ECB"/>
    <w:rsid w:val="002E6F39"/>
    <w:rsid w:val="002E6FC8"/>
    <w:rsid w:val="002E7307"/>
    <w:rsid w:val="002E73A5"/>
    <w:rsid w:val="002E7448"/>
    <w:rsid w:val="002E751C"/>
    <w:rsid w:val="002E7578"/>
    <w:rsid w:val="002E7632"/>
    <w:rsid w:val="002E76E2"/>
    <w:rsid w:val="002E78FC"/>
    <w:rsid w:val="002E7960"/>
    <w:rsid w:val="002E79C0"/>
    <w:rsid w:val="002E7B44"/>
    <w:rsid w:val="002E7DC9"/>
    <w:rsid w:val="002E7E35"/>
    <w:rsid w:val="002F027D"/>
    <w:rsid w:val="002F0414"/>
    <w:rsid w:val="002F0466"/>
    <w:rsid w:val="002F0520"/>
    <w:rsid w:val="002F052A"/>
    <w:rsid w:val="002F06B5"/>
    <w:rsid w:val="002F06B6"/>
    <w:rsid w:val="002F0A50"/>
    <w:rsid w:val="002F0A5F"/>
    <w:rsid w:val="002F0DE0"/>
    <w:rsid w:val="002F122B"/>
    <w:rsid w:val="002F126C"/>
    <w:rsid w:val="002F131B"/>
    <w:rsid w:val="002F1393"/>
    <w:rsid w:val="002F177C"/>
    <w:rsid w:val="002F1C52"/>
    <w:rsid w:val="002F1CC2"/>
    <w:rsid w:val="002F1D5A"/>
    <w:rsid w:val="002F1DC3"/>
    <w:rsid w:val="002F214C"/>
    <w:rsid w:val="002F21EA"/>
    <w:rsid w:val="002F22CC"/>
    <w:rsid w:val="002F2365"/>
    <w:rsid w:val="002F2ABB"/>
    <w:rsid w:val="002F2E92"/>
    <w:rsid w:val="002F2F92"/>
    <w:rsid w:val="002F3228"/>
    <w:rsid w:val="002F33BD"/>
    <w:rsid w:val="002F350E"/>
    <w:rsid w:val="002F3607"/>
    <w:rsid w:val="002F3E34"/>
    <w:rsid w:val="002F3EF9"/>
    <w:rsid w:val="002F40B2"/>
    <w:rsid w:val="002F418C"/>
    <w:rsid w:val="002F4476"/>
    <w:rsid w:val="002F48D6"/>
    <w:rsid w:val="002F491C"/>
    <w:rsid w:val="002F4B60"/>
    <w:rsid w:val="002F4C50"/>
    <w:rsid w:val="002F4C5D"/>
    <w:rsid w:val="002F4CB2"/>
    <w:rsid w:val="002F4CC1"/>
    <w:rsid w:val="002F4F86"/>
    <w:rsid w:val="002F5058"/>
    <w:rsid w:val="002F51FD"/>
    <w:rsid w:val="002F5362"/>
    <w:rsid w:val="002F5921"/>
    <w:rsid w:val="002F5B9D"/>
    <w:rsid w:val="002F5DE0"/>
    <w:rsid w:val="002F5E47"/>
    <w:rsid w:val="002F5E84"/>
    <w:rsid w:val="002F5ED4"/>
    <w:rsid w:val="002F5FED"/>
    <w:rsid w:val="002F6278"/>
    <w:rsid w:val="002F62A0"/>
    <w:rsid w:val="002F6B91"/>
    <w:rsid w:val="002F6D47"/>
    <w:rsid w:val="002F6D89"/>
    <w:rsid w:val="002F776A"/>
    <w:rsid w:val="002F785F"/>
    <w:rsid w:val="002F78E0"/>
    <w:rsid w:val="002F7928"/>
    <w:rsid w:val="002F7BE9"/>
    <w:rsid w:val="002F7DBC"/>
    <w:rsid w:val="00300156"/>
    <w:rsid w:val="0030040A"/>
    <w:rsid w:val="0030043B"/>
    <w:rsid w:val="00300AEF"/>
    <w:rsid w:val="00300BF4"/>
    <w:rsid w:val="00300C5D"/>
    <w:rsid w:val="00300EAE"/>
    <w:rsid w:val="0030106E"/>
    <w:rsid w:val="00301223"/>
    <w:rsid w:val="0030128B"/>
    <w:rsid w:val="003012AB"/>
    <w:rsid w:val="00301314"/>
    <w:rsid w:val="00301619"/>
    <w:rsid w:val="0030186F"/>
    <w:rsid w:val="00301957"/>
    <w:rsid w:val="00301D71"/>
    <w:rsid w:val="00301D8C"/>
    <w:rsid w:val="00302017"/>
    <w:rsid w:val="00302062"/>
    <w:rsid w:val="003023C2"/>
    <w:rsid w:val="003023EE"/>
    <w:rsid w:val="0030265A"/>
    <w:rsid w:val="0030281F"/>
    <w:rsid w:val="0030282C"/>
    <w:rsid w:val="0030292B"/>
    <w:rsid w:val="00302A32"/>
    <w:rsid w:val="00302C5A"/>
    <w:rsid w:val="0030326E"/>
    <w:rsid w:val="00303317"/>
    <w:rsid w:val="00303392"/>
    <w:rsid w:val="00303499"/>
    <w:rsid w:val="003038B1"/>
    <w:rsid w:val="003039E6"/>
    <w:rsid w:val="00303C80"/>
    <w:rsid w:val="00303E92"/>
    <w:rsid w:val="003041F6"/>
    <w:rsid w:val="0030452B"/>
    <w:rsid w:val="00304596"/>
    <w:rsid w:val="0030497C"/>
    <w:rsid w:val="00304D2C"/>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A0C"/>
    <w:rsid w:val="00306BAC"/>
    <w:rsid w:val="00306BD0"/>
    <w:rsid w:val="003074EF"/>
    <w:rsid w:val="003076D7"/>
    <w:rsid w:val="003076DA"/>
    <w:rsid w:val="00307816"/>
    <w:rsid w:val="00307A07"/>
    <w:rsid w:val="00307C54"/>
    <w:rsid w:val="00307C82"/>
    <w:rsid w:val="00307CB3"/>
    <w:rsid w:val="00307CF0"/>
    <w:rsid w:val="00307E39"/>
    <w:rsid w:val="00310082"/>
    <w:rsid w:val="003101B3"/>
    <w:rsid w:val="003101F5"/>
    <w:rsid w:val="00310264"/>
    <w:rsid w:val="0031039C"/>
    <w:rsid w:val="00310DCE"/>
    <w:rsid w:val="00310ED5"/>
    <w:rsid w:val="003112C3"/>
    <w:rsid w:val="003113D3"/>
    <w:rsid w:val="003113F6"/>
    <w:rsid w:val="0031142E"/>
    <w:rsid w:val="0031155B"/>
    <w:rsid w:val="00311A29"/>
    <w:rsid w:val="00311AF2"/>
    <w:rsid w:val="00311C88"/>
    <w:rsid w:val="00311EA2"/>
    <w:rsid w:val="0031203F"/>
    <w:rsid w:val="0031219B"/>
    <w:rsid w:val="003122F5"/>
    <w:rsid w:val="003125CB"/>
    <w:rsid w:val="00312B28"/>
    <w:rsid w:val="00312BC4"/>
    <w:rsid w:val="00312BD9"/>
    <w:rsid w:val="00312D70"/>
    <w:rsid w:val="00312DE2"/>
    <w:rsid w:val="00312F30"/>
    <w:rsid w:val="003131B4"/>
    <w:rsid w:val="00313515"/>
    <w:rsid w:val="0031359C"/>
    <w:rsid w:val="003139DC"/>
    <w:rsid w:val="00313B92"/>
    <w:rsid w:val="00313CD9"/>
    <w:rsid w:val="00314056"/>
    <w:rsid w:val="00314A3E"/>
    <w:rsid w:val="00314A57"/>
    <w:rsid w:val="00315119"/>
    <w:rsid w:val="003153C1"/>
    <w:rsid w:val="003154CD"/>
    <w:rsid w:val="00315517"/>
    <w:rsid w:val="003156A0"/>
    <w:rsid w:val="0031595D"/>
    <w:rsid w:val="00315D43"/>
    <w:rsid w:val="00315EBD"/>
    <w:rsid w:val="0031606E"/>
    <w:rsid w:val="00316338"/>
    <w:rsid w:val="003163F0"/>
    <w:rsid w:val="00316464"/>
    <w:rsid w:val="0031664A"/>
    <w:rsid w:val="003171C8"/>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20D"/>
    <w:rsid w:val="00321449"/>
    <w:rsid w:val="0032147D"/>
    <w:rsid w:val="00321817"/>
    <w:rsid w:val="00321AE9"/>
    <w:rsid w:val="00321E84"/>
    <w:rsid w:val="00321F16"/>
    <w:rsid w:val="003220D6"/>
    <w:rsid w:val="0032213C"/>
    <w:rsid w:val="0032213D"/>
    <w:rsid w:val="0032213F"/>
    <w:rsid w:val="0032220E"/>
    <w:rsid w:val="003223B3"/>
    <w:rsid w:val="00322854"/>
    <w:rsid w:val="00322A67"/>
    <w:rsid w:val="00322B01"/>
    <w:rsid w:val="00322BF3"/>
    <w:rsid w:val="00322C5D"/>
    <w:rsid w:val="00322DB6"/>
    <w:rsid w:val="00322E8C"/>
    <w:rsid w:val="00322EE3"/>
    <w:rsid w:val="00322F97"/>
    <w:rsid w:val="00323092"/>
    <w:rsid w:val="0032361C"/>
    <w:rsid w:val="00323859"/>
    <w:rsid w:val="00323922"/>
    <w:rsid w:val="0032394D"/>
    <w:rsid w:val="0032396B"/>
    <w:rsid w:val="00323C1A"/>
    <w:rsid w:val="00323D47"/>
    <w:rsid w:val="00323DCA"/>
    <w:rsid w:val="0032418A"/>
    <w:rsid w:val="00324237"/>
    <w:rsid w:val="0032438F"/>
    <w:rsid w:val="0032442A"/>
    <w:rsid w:val="00324457"/>
    <w:rsid w:val="003245BD"/>
    <w:rsid w:val="003246B5"/>
    <w:rsid w:val="0032498E"/>
    <w:rsid w:val="00325351"/>
    <w:rsid w:val="003253BC"/>
    <w:rsid w:val="003257C8"/>
    <w:rsid w:val="003257CB"/>
    <w:rsid w:val="003258B8"/>
    <w:rsid w:val="003258C1"/>
    <w:rsid w:val="00325AB1"/>
    <w:rsid w:val="00325E73"/>
    <w:rsid w:val="00325E81"/>
    <w:rsid w:val="0032602D"/>
    <w:rsid w:val="00326176"/>
    <w:rsid w:val="003261E7"/>
    <w:rsid w:val="003261F2"/>
    <w:rsid w:val="003266C9"/>
    <w:rsid w:val="0032676B"/>
    <w:rsid w:val="003267E9"/>
    <w:rsid w:val="00326992"/>
    <w:rsid w:val="00326C6C"/>
    <w:rsid w:val="00326D1B"/>
    <w:rsid w:val="00326D35"/>
    <w:rsid w:val="00326E47"/>
    <w:rsid w:val="00326E92"/>
    <w:rsid w:val="00327290"/>
    <w:rsid w:val="003274AA"/>
    <w:rsid w:val="0032779E"/>
    <w:rsid w:val="0032787A"/>
    <w:rsid w:val="0032790F"/>
    <w:rsid w:val="00327957"/>
    <w:rsid w:val="0032799F"/>
    <w:rsid w:val="00327A97"/>
    <w:rsid w:val="00327D0D"/>
    <w:rsid w:val="00327F81"/>
    <w:rsid w:val="0033015C"/>
    <w:rsid w:val="003302F1"/>
    <w:rsid w:val="0033041D"/>
    <w:rsid w:val="003304E3"/>
    <w:rsid w:val="0033072B"/>
    <w:rsid w:val="0033077D"/>
    <w:rsid w:val="003309A7"/>
    <w:rsid w:val="00330DF7"/>
    <w:rsid w:val="00330F36"/>
    <w:rsid w:val="00330F6F"/>
    <w:rsid w:val="00331017"/>
    <w:rsid w:val="00331023"/>
    <w:rsid w:val="0033122C"/>
    <w:rsid w:val="003312DE"/>
    <w:rsid w:val="00331541"/>
    <w:rsid w:val="003316B7"/>
    <w:rsid w:val="003318F1"/>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8E0"/>
    <w:rsid w:val="00333936"/>
    <w:rsid w:val="003339EF"/>
    <w:rsid w:val="003339F1"/>
    <w:rsid w:val="00333F4B"/>
    <w:rsid w:val="00334382"/>
    <w:rsid w:val="003343EB"/>
    <w:rsid w:val="00334766"/>
    <w:rsid w:val="00334881"/>
    <w:rsid w:val="0033528B"/>
    <w:rsid w:val="00335430"/>
    <w:rsid w:val="00335469"/>
    <w:rsid w:val="00335515"/>
    <w:rsid w:val="00335899"/>
    <w:rsid w:val="003359D0"/>
    <w:rsid w:val="00335D9C"/>
    <w:rsid w:val="00335DB7"/>
    <w:rsid w:val="00335FD9"/>
    <w:rsid w:val="00336164"/>
    <w:rsid w:val="003364B0"/>
    <w:rsid w:val="00336A20"/>
    <w:rsid w:val="00336FBD"/>
    <w:rsid w:val="00337062"/>
    <w:rsid w:val="003372D7"/>
    <w:rsid w:val="0033751F"/>
    <w:rsid w:val="0033752C"/>
    <w:rsid w:val="00337761"/>
    <w:rsid w:val="0033790D"/>
    <w:rsid w:val="00337B98"/>
    <w:rsid w:val="00337E42"/>
    <w:rsid w:val="00340132"/>
    <w:rsid w:val="0034028C"/>
    <w:rsid w:val="00340588"/>
    <w:rsid w:val="00341135"/>
    <w:rsid w:val="003412FF"/>
    <w:rsid w:val="0034133A"/>
    <w:rsid w:val="003413AD"/>
    <w:rsid w:val="003413CC"/>
    <w:rsid w:val="003417BB"/>
    <w:rsid w:val="00341870"/>
    <w:rsid w:val="00341C89"/>
    <w:rsid w:val="00341CE1"/>
    <w:rsid w:val="00342572"/>
    <w:rsid w:val="0034291E"/>
    <w:rsid w:val="00342C19"/>
    <w:rsid w:val="00343224"/>
    <w:rsid w:val="003433AD"/>
    <w:rsid w:val="00343483"/>
    <w:rsid w:val="003436CB"/>
    <w:rsid w:val="00343D60"/>
    <w:rsid w:val="00343E1E"/>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88"/>
    <w:rsid w:val="00345298"/>
    <w:rsid w:val="00345729"/>
    <w:rsid w:val="00345781"/>
    <w:rsid w:val="003458D8"/>
    <w:rsid w:val="003459D6"/>
    <w:rsid w:val="00345B00"/>
    <w:rsid w:val="00345C41"/>
    <w:rsid w:val="00345EBD"/>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B40"/>
    <w:rsid w:val="00347C69"/>
    <w:rsid w:val="00347D0C"/>
    <w:rsid w:val="00347D62"/>
    <w:rsid w:val="00347D69"/>
    <w:rsid w:val="00347D7D"/>
    <w:rsid w:val="00347E15"/>
    <w:rsid w:val="00347E29"/>
    <w:rsid w:val="00347FBF"/>
    <w:rsid w:val="00350108"/>
    <w:rsid w:val="003504F8"/>
    <w:rsid w:val="0035066C"/>
    <w:rsid w:val="0035086D"/>
    <w:rsid w:val="0035094B"/>
    <w:rsid w:val="00350BB9"/>
    <w:rsid w:val="00350C1F"/>
    <w:rsid w:val="00350C27"/>
    <w:rsid w:val="0035104A"/>
    <w:rsid w:val="003510DB"/>
    <w:rsid w:val="00351265"/>
    <w:rsid w:val="0035173F"/>
    <w:rsid w:val="0035183E"/>
    <w:rsid w:val="00351A1A"/>
    <w:rsid w:val="00351B3E"/>
    <w:rsid w:val="00351BC6"/>
    <w:rsid w:val="00351DC5"/>
    <w:rsid w:val="003520B9"/>
    <w:rsid w:val="003520FB"/>
    <w:rsid w:val="00352322"/>
    <w:rsid w:val="0035239A"/>
    <w:rsid w:val="00352405"/>
    <w:rsid w:val="00352855"/>
    <w:rsid w:val="00352967"/>
    <w:rsid w:val="00352A56"/>
    <w:rsid w:val="00352C3E"/>
    <w:rsid w:val="00352C69"/>
    <w:rsid w:val="00352CF5"/>
    <w:rsid w:val="00352EED"/>
    <w:rsid w:val="00352F65"/>
    <w:rsid w:val="00353013"/>
    <w:rsid w:val="00353048"/>
    <w:rsid w:val="00353141"/>
    <w:rsid w:val="0035322E"/>
    <w:rsid w:val="003532A4"/>
    <w:rsid w:val="003534C5"/>
    <w:rsid w:val="0035355B"/>
    <w:rsid w:val="0035372B"/>
    <w:rsid w:val="003538E6"/>
    <w:rsid w:val="00353B1C"/>
    <w:rsid w:val="00353DAD"/>
    <w:rsid w:val="003543AC"/>
    <w:rsid w:val="003543CC"/>
    <w:rsid w:val="003545E5"/>
    <w:rsid w:val="0035517A"/>
    <w:rsid w:val="00355442"/>
    <w:rsid w:val="00355765"/>
    <w:rsid w:val="00355836"/>
    <w:rsid w:val="00355BB9"/>
    <w:rsid w:val="00355BC7"/>
    <w:rsid w:val="00355EDA"/>
    <w:rsid w:val="00355F29"/>
    <w:rsid w:val="00356224"/>
    <w:rsid w:val="003564CC"/>
    <w:rsid w:val="00356816"/>
    <w:rsid w:val="0035682D"/>
    <w:rsid w:val="00356AD0"/>
    <w:rsid w:val="00356CE1"/>
    <w:rsid w:val="00356D36"/>
    <w:rsid w:val="00356D72"/>
    <w:rsid w:val="00356E70"/>
    <w:rsid w:val="00357035"/>
    <w:rsid w:val="003575B7"/>
    <w:rsid w:val="003576D0"/>
    <w:rsid w:val="00357955"/>
    <w:rsid w:val="00357B04"/>
    <w:rsid w:val="00357C84"/>
    <w:rsid w:val="00357EE6"/>
    <w:rsid w:val="003600E6"/>
    <w:rsid w:val="00360340"/>
    <w:rsid w:val="00360566"/>
    <w:rsid w:val="00360597"/>
    <w:rsid w:val="00360649"/>
    <w:rsid w:val="00360AA6"/>
    <w:rsid w:val="00360E25"/>
    <w:rsid w:val="00360F43"/>
    <w:rsid w:val="00360F55"/>
    <w:rsid w:val="00360F64"/>
    <w:rsid w:val="00360FCB"/>
    <w:rsid w:val="003611D5"/>
    <w:rsid w:val="00361638"/>
    <w:rsid w:val="00361760"/>
    <w:rsid w:val="003617A2"/>
    <w:rsid w:val="003617AA"/>
    <w:rsid w:val="00361C59"/>
    <w:rsid w:val="00361D5C"/>
    <w:rsid w:val="00361E49"/>
    <w:rsid w:val="00361F47"/>
    <w:rsid w:val="00361F7A"/>
    <w:rsid w:val="003621DD"/>
    <w:rsid w:val="003622C7"/>
    <w:rsid w:val="003625B7"/>
    <w:rsid w:val="0036262B"/>
    <w:rsid w:val="0036263A"/>
    <w:rsid w:val="003626A3"/>
    <w:rsid w:val="0036283C"/>
    <w:rsid w:val="00362C1C"/>
    <w:rsid w:val="00362C70"/>
    <w:rsid w:val="00362D59"/>
    <w:rsid w:val="00362EA0"/>
    <w:rsid w:val="00363371"/>
    <w:rsid w:val="0036338E"/>
    <w:rsid w:val="003633BD"/>
    <w:rsid w:val="003634F8"/>
    <w:rsid w:val="00363552"/>
    <w:rsid w:val="00363A13"/>
    <w:rsid w:val="00363E14"/>
    <w:rsid w:val="00363F87"/>
    <w:rsid w:val="0036406C"/>
    <w:rsid w:val="00364127"/>
    <w:rsid w:val="003644B1"/>
    <w:rsid w:val="003647DD"/>
    <w:rsid w:val="003648A4"/>
    <w:rsid w:val="00364AB9"/>
    <w:rsid w:val="00364AFE"/>
    <w:rsid w:val="00364D76"/>
    <w:rsid w:val="00365153"/>
    <w:rsid w:val="0036541F"/>
    <w:rsid w:val="0036544C"/>
    <w:rsid w:val="0036569E"/>
    <w:rsid w:val="00365995"/>
    <w:rsid w:val="00366097"/>
    <w:rsid w:val="003660CD"/>
    <w:rsid w:val="0036627B"/>
    <w:rsid w:val="00366282"/>
    <w:rsid w:val="00366293"/>
    <w:rsid w:val="003665F7"/>
    <w:rsid w:val="003677EB"/>
    <w:rsid w:val="00367A1E"/>
    <w:rsid w:val="00367B61"/>
    <w:rsid w:val="00367BD7"/>
    <w:rsid w:val="00367E11"/>
    <w:rsid w:val="00370049"/>
    <w:rsid w:val="0037032D"/>
    <w:rsid w:val="00370519"/>
    <w:rsid w:val="003708E6"/>
    <w:rsid w:val="00370ACB"/>
    <w:rsid w:val="00370B20"/>
    <w:rsid w:val="00370D82"/>
    <w:rsid w:val="0037115B"/>
    <w:rsid w:val="003711C3"/>
    <w:rsid w:val="003713DB"/>
    <w:rsid w:val="003714A7"/>
    <w:rsid w:val="003715CD"/>
    <w:rsid w:val="00371C6F"/>
    <w:rsid w:val="00372182"/>
    <w:rsid w:val="0037241C"/>
    <w:rsid w:val="0037256B"/>
    <w:rsid w:val="003725FF"/>
    <w:rsid w:val="00372689"/>
    <w:rsid w:val="003727D1"/>
    <w:rsid w:val="00372B6C"/>
    <w:rsid w:val="00372BF3"/>
    <w:rsid w:val="00372EB9"/>
    <w:rsid w:val="00372F15"/>
    <w:rsid w:val="00372FCB"/>
    <w:rsid w:val="00373084"/>
    <w:rsid w:val="003731FE"/>
    <w:rsid w:val="00373496"/>
    <w:rsid w:val="003735F6"/>
    <w:rsid w:val="00373649"/>
    <w:rsid w:val="00373838"/>
    <w:rsid w:val="003738C2"/>
    <w:rsid w:val="0037392F"/>
    <w:rsid w:val="0037397C"/>
    <w:rsid w:val="00373EFB"/>
    <w:rsid w:val="003743BD"/>
    <w:rsid w:val="0037447B"/>
    <w:rsid w:val="003744A5"/>
    <w:rsid w:val="00374DD5"/>
    <w:rsid w:val="0037508A"/>
    <w:rsid w:val="00375259"/>
    <w:rsid w:val="0037540A"/>
    <w:rsid w:val="003756C0"/>
    <w:rsid w:val="00375950"/>
    <w:rsid w:val="003759C8"/>
    <w:rsid w:val="00375D41"/>
    <w:rsid w:val="00376009"/>
    <w:rsid w:val="003761AA"/>
    <w:rsid w:val="003762A9"/>
    <w:rsid w:val="003762AB"/>
    <w:rsid w:val="00376309"/>
    <w:rsid w:val="003764AB"/>
    <w:rsid w:val="003766F6"/>
    <w:rsid w:val="00376819"/>
    <w:rsid w:val="003769F3"/>
    <w:rsid w:val="00376B39"/>
    <w:rsid w:val="00376BAA"/>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3C6"/>
    <w:rsid w:val="003815D5"/>
    <w:rsid w:val="0038173D"/>
    <w:rsid w:val="0038177D"/>
    <w:rsid w:val="003817C3"/>
    <w:rsid w:val="00381C50"/>
    <w:rsid w:val="00381DF4"/>
    <w:rsid w:val="003821FA"/>
    <w:rsid w:val="00382699"/>
    <w:rsid w:val="00383032"/>
    <w:rsid w:val="003830B8"/>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4F4E"/>
    <w:rsid w:val="00385056"/>
    <w:rsid w:val="0038511C"/>
    <w:rsid w:val="00385447"/>
    <w:rsid w:val="003859E2"/>
    <w:rsid w:val="00385B2F"/>
    <w:rsid w:val="00385B41"/>
    <w:rsid w:val="00385B57"/>
    <w:rsid w:val="00385BA7"/>
    <w:rsid w:val="00385F09"/>
    <w:rsid w:val="0038674E"/>
    <w:rsid w:val="00386944"/>
    <w:rsid w:val="00386C50"/>
    <w:rsid w:val="00386D1C"/>
    <w:rsid w:val="00386F74"/>
    <w:rsid w:val="00386FD9"/>
    <w:rsid w:val="00387032"/>
    <w:rsid w:val="003870EF"/>
    <w:rsid w:val="00387296"/>
    <w:rsid w:val="00387616"/>
    <w:rsid w:val="0038772F"/>
    <w:rsid w:val="003877CD"/>
    <w:rsid w:val="00387D8A"/>
    <w:rsid w:val="00387EDB"/>
    <w:rsid w:val="00387F9E"/>
    <w:rsid w:val="00390432"/>
    <w:rsid w:val="0039063D"/>
    <w:rsid w:val="00390644"/>
    <w:rsid w:val="00390C9F"/>
    <w:rsid w:val="00390F30"/>
    <w:rsid w:val="00390F5E"/>
    <w:rsid w:val="00390FDB"/>
    <w:rsid w:val="003910BE"/>
    <w:rsid w:val="00391303"/>
    <w:rsid w:val="003915D0"/>
    <w:rsid w:val="003919B8"/>
    <w:rsid w:val="00391C9E"/>
    <w:rsid w:val="00391D58"/>
    <w:rsid w:val="00391ECD"/>
    <w:rsid w:val="00392313"/>
    <w:rsid w:val="003924A6"/>
    <w:rsid w:val="0039265E"/>
    <w:rsid w:val="0039273A"/>
    <w:rsid w:val="003927C1"/>
    <w:rsid w:val="00392FAC"/>
    <w:rsid w:val="00392FB2"/>
    <w:rsid w:val="00393098"/>
    <w:rsid w:val="00393115"/>
    <w:rsid w:val="00393348"/>
    <w:rsid w:val="003933FB"/>
    <w:rsid w:val="00393815"/>
    <w:rsid w:val="00393CA4"/>
    <w:rsid w:val="00393D03"/>
    <w:rsid w:val="00393D07"/>
    <w:rsid w:val="003940C5"/>
    <w:rsid w:val="00394110"/>
    <w:rsid w:val="003945C6"/>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6319"/>
    <w:rsid w:val="0039634D"/>
    <w:rsid w:val="00396615"/>
    <w:rsid w:val="00396628"/>
    <w:rsid w:val="00396C26"/>
    <w:rsid w:val="0039702F"/>
    <w:rsid w:val="0039707F"/>
    <w:rsid w:val="003972EC"/>
    <w:rsid w:val="0039790C"/>
    <w:rsid w:val="00397A79"/>
    <w:rsid w:val="00397CCB"/>
    <w:rsid w:val="00397D86"/>
    <w:rsid w:val="00397E0A"/>
    <w:rsid w:val="003A0168"/>
    <w:rsid w:val="003A01A8"/>
    <w:rsid w:val="003A0243"/>
    <w:rsid w:val="003A0367"/>
    <w:rsid w:val="003A05DB"/>
    <w:rsid w:val="003A05F1"/>
    <w:rsid w:val="003A0923"/>
    <w:rsid w:val="003A09F0"/>
    <w:rsid w:val="003A0A02"/>
    <w:rsid w:val="003A0B16"/>
    <w:rsid w:val="003A0B7F"/>
    <w:rsid w:val="003A1A28"/>
    <w:rsid w:val="003A1BD2"/>
    <w:rsid w:val="003A1CAA"/>
    <w:rsid w:val="003A1DA5"/>
    <w:rsid w:val="003A2168"/>
    <w:rsid w:val="003A2B9E"/>
    <w:rsid w:val="003A2DEE"/>
    <w:rsid w:val="003A3026"/>
    <w:rsid w:val="003A31CB"/>
    <w:rsid w:val="003A3686"/>
    <w:rsid w:val="003A36B3"/>
    <w:rsid w:val="003A375E"/>
    <w:rsid w:val="003A395B"/>
    <w:rsid w:val="003A39B7"/>
    <w:rsid w:val="003A3A39"/>
    <w:rsid w:val="003A3C6F"/>
    <w:rsid w:val="003A3E72"/>
    <w:rsid w:val="003A3F0C"/>
    <w:rsid w:val="003A402D"/>
    <w:rsid w:val="003A4433"/>
    <w:rsid w:val="003A469D"/>
    <w:rsid w:val="003A5013"/>
    <w:rsid w:val="003A5188"/>
    <w:rsid w:val="003A530F"/>
    <w:rsid w:val="003A53F6"/>
    <w:rsid w:val="003A571D"/>
    <w:rsid w:val="003A5965"/>
    <w:rsid w:val="003A5AF4"/>
    <w:rsid w:val="003A5C35"/>
    <w:rsid w:val="003A64D1"/>
    <w:rsid w:val="003A68CE"/>
    <w:rsid w:val="003A6C8F"/>
    <w:rsid w:val="003A6CBB"/>
    <w:rsid w:val="003A71CA"/>
    <w:rsid w:val="003A7426"/>
    <w:rsid w:val="003A7430"/>
    <w:rsid w:val="003A75D8"/>
    <w:rsid w:val="003A7722"/>
    <w:rsid w:val="003A787B"/>
    <w:rsid w:val="003A7B0F"/>
    <w:rsid w:val="003A7EBD"/>
    <w:rsid w:val="003B0304"/>
    <w:rsid w:val="003B04F1"/>
    <w:rsid w:val="003B0679"/>
    <w:rsid w:val="003B0729"/>
    <w:rsid w:val="003B090C"/>
    <w:rsid w:val="003B0B5F"/>
    <w:rsid w:val="003B11BE"/>
    <w:rsid w:val="003B148D"/>
    <w:rsid w:val="003B1813"/>
    <w:rsid w:val="003B1A71"/>
    <w:rsid w:val="003B1BFF"/>
    <w:rsid w:val="003B1CF8"/>
    <w:rsid w:val="003B1D53"/>
    <w:rsid w:val="003B1D73"/>
    <w:rsid w:val="003B215A"/>
    <w:rsid w:val="003B234B"/>
    <w:rsid w:val="003B2381"/>
    <w:rsid w:val="003B2728"/>
    <w:rsid w:val="003B272A"/>
    <w:rsid w:val="003B2B5E"/>
    <w:rsid w:val="003B2E76"/>
    <w:rsid w:val="003B2F26"/>
    <w:rsid w:val="003B2F65"/>
    <w:rsid w:val="003B2FFA"/>
    <w:rsid w:val="003B3168"/>
    <w:rsid w:val="003B316C"/>
    <w:rsid w:val="003B34C5"/>
    <w:rsid w:val="003B36BE"/>
    <w:rsid w:val="003B37EC"/>
    <w:rsid w:val="003B3971"/>
    <w:rsid w:val="003B3977"/>
    <w:rsid w:val="003B3C6C"/>
    <w:rsid w:val="003B3EE7"/>
    <w:rsid w:val="003B4A1E"/>
    <w:rsid w:val="003B4A51"/>
    <w:rsid w:val="003B4BC3"/>
    <w:rsid w:val="003B4CAC"/>
    <w:rsid w:val="003B513B"/>
    <w:rsid w:val="003B5381"/>
    <w:rsid w:val="003B53F8"/>
    <w:rsid w:val="003B54A3"/>
    <w:rsid w:val="003B55D7"/>
    <w:rsid w:val="003B5645"/>
    <w:rsid w:val="003B5686"/>
    <w:rsid w:val="003B57CB"/>
    <w:rsid w:val="003B5C6D"/>
    <w:rsid w:val="003B5D71"/>
    <w:rsid w:val="003B5D98"/>
    <w:rsid w:val="003B602E"/>
    <w:rsid w:val="003B62CD"/>
    <w:rsid w:val="003B6314"/>
    <w:rsid w:val="003B6572"/>
    <w:rsid w:val="003B685C"/>
    <w:rsid w:val="003B6ABF"/>
    <w:rsid w:val="003B6C78"/>
    <w:rsid w:val="003B6CEE"/>
    <w:rsid w:val="003B6D43"/>
    <w:rsid w:val="003B6D8C"/>
    <w:rsid w:val="003B6D9D"/>
    <w:rsid w:val="003B6DB1"/>
    <w:rsid w:val="003B6E69"/>
    <w:rsid w:val="003B707B"/>
    <w:rsid w:val="003B76A8"/>
    <w:rsid w:val="003B76AB"/>
    <w:rsid w:val="003B7BA7"/>
    <w:rsid w:val="003C0185"/>
    <w:rsid w:val="003C0417"/>
    <w:rsid w:val="003C0C68"/>
    <w:rsid w:val="003C0FE1"/>
    <w:rsid w:val="003C117F"/>
    <w:rsid w:val="003C12D5"/>
    <w:rsid w:val="003C13BD"/>
    <w:rsid w:val="003C17CC"/>
    <w:rsid w:val="003C2022"/>
    <w:rsid w:val="003C2412"/>
    <w:rsid w:val="003C24F0"/>
    <w:rsid w:val="003C2561"/>
    <w:rsid w:val="003C2694"/>
    <w:rsid w:val="003C2F8F"/>
    <w:rsid w:val="003C3267"/>
    <w:rsid w:val="003C3536"/>
    <w:rsid w:val="003C3644"/>
    <w:rsid w:val="003C378A"/>
    <w:rsid w:val="003C3799"/>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336"/>
    <w:rsid w:val="003C547B"/>
    <w:rsid w:val="003C55FF"/>
    <w:rsid w:val="003C560E"/>
    <w:rsid w:val="003C570C"/>
    <w:rsid w:val="003C593A"/>
    <w:rsid w:val="003C59A8"/>
    <w:rsid w:val="003C5B44"/>
    <w:rsid w:val="003C5BB2"/>
    <w:rsid w:val="003C5F4C"/>
    <w:rsid w:val="003C5F61"/>
    <w:rsid w:val="003C60F9"/>
    <w:rsid w:val="003C61D0"/>
    <w:rsid w:val="003C6596"/>
    <w:rsid w:val="003C675A"/>
    <w:rsid w:val="003C691A"/>
    <w:rsid w:val="003C6B1C"/>
    <w:rsid w:val="003C7260"/>
    <w:rsid w:val="003C72B3"/>
    <w:rsid w:val="003C7682"/>
    <w:rsid w:val="003C7C7E"/>
    <w:rsid w:val="003C7ED7"/>
    <w:rsid w:val="003D0520"/>
    <w:rsid w:val="003D07E6"/>
    <w:rsid w:val="003D0A0C"/>
    <w:rsid w:val="003D0AD4"/>
    <w:rsid w:val="003D0B4C"/>
    <w:rsid w:val="003D12AD"/>
    <w:rsid w:val="003D1975"/>
    <w:rsid w:val="003D19EF"/>
    <w:rsid w:val="003D1ABC"/>
    <w:rsid w:val="003D1AC8"/>
    <w:rsid w:val="003D1DE9"/>
    <w:rsid w:val="003D1E3B"/>
    <w:rsid w:val="003D1E5A"/>
    <w:rsid w:val="003D2418"/>
    <w:rsid w:val="003D2438"/>
    <w:rsid w:val="003D2466"/>
    <w:rsid w:val="003D2926"/>
    <w:rsid w:val="003D2A8F"/>
    <w:rsid w:val="003D2AB3"/>
    <w:rsid w:val="003D2E50"/>
    <w:rsid w:val="003D2E8F"/>
    <w:rsid w:val="003D3271"/>
    <w:rsid w:val="003D3397"/>
    <w:rsid w:val="003D3498"/>
    <w:rsid w:val="003D3672"/>
    <w:rsid w:val="003D3675"/>
    <w:rsid w:val="003D3761"/>
    <w:rsid w:val="003D38E6"/>
    <w:rsid w:val="003D3A4E"/>
    <w:rsid w:val="003D3B4F"/>
    <w:rsid w:val="003D3D8F"/>
    <w:rsid w:val="003D4354"/>
    <w:rsid w:val="003D43DE"/>
    <w:rsid w:val="003D4466"/>
    <w:rsid w:val="003D447D"/>
    <w:rsid w:val="003D44B2"/>
    <w:rsid w:val="003D45F8"/>
    <w:rsid w:val="003D468E"/>
    <w:rsid w:val="003D485D"/>
    <w:rsid w:val="003D4EE6"/>
    <w:rsid w:val="003D4F9D"/>
    <w:rsid w:val="003D5430"/>
    <w:rsid w:val="003D59CF"/>
    <w:rsid w:val="003D5B2D"/>
    <w:rsid w:val="003D608F"/>
    <w:rsid w:val="003D66B5"/>
    <w:rsid w:val="003D69D6"/>
    <w:rsid w:val="003D6DFC"/>
    <w:rsid w:val="003D6E01"/>
    <w:rsid w:val="003D6E16"/>
    <w:rsid w:val="003D6E9F"/>
    <w:rsid w:val="003D72D6"/>
    <w:rsid w:val="003D7347"/>
    <w:rsid w:val="003D757C"/>
    <w:rsid w:val="003D75E7"/>
    <w:rsid w:val="003D7850"/>
    <w:rsid w:val="003D78F6"/>
    <w:rsid w:val="003D798F"/>
    <w:rsid w:val="003D79C9"/>
    <w:rsid w:val="003D7F98"/>
    <w:rsid w:val="003E014F"/>
    <w:rsid w:val="003E0273"/>
    <w:rsid w:val="003E08CD"/>
    <w:rsid w:val="003E0951"/>
    <w:rsid w:val="003E0AE3"/>
    <w:rsid w:val="003E138E"/>
    <w:rsid w:val="003E1398"/>
    <w:rsid w:val="003E1596"/>
    <w:rsid w:val="003E16A6"/>
    <w:rsid w:val="003E16E0"/>
    <w:rsid w:val="003E1986"/>
    <w:rsid w:val="003E1A43"/>
    <w:rsid w:val="003E1B4F"/>
    <w:rsid w:val="003E1CA8"/>
    <w:rsid w:val="003E1E51"/>
    <w:rsid w:val="003E20F4"/>
    <w:rsid w:val="003E2125"/>
    <w:rsid w:val="003E2413"/>
    <w:rsid w:val="003E2551"/>
    <w:rsid w:val="003E26A0"/>
    <w:rsid w:val="003E2AC6"/>
    <w:rsid w:val="003E2CC2"/>
    <w:rsid w:val="003E2E48"/>
    <w:rsid w:val="003E32CB"/>
    <w:rsid w:val="003E334A"/>
    <w:rsid w:val="003E368A"/>
    <w:rsid w:val="003E36B2"/>
    <w:rsid w:val="003E39A7"/>
    <w:rsid w:val="003E419E"/>
    <w:rsid w:val="003E41E1"/>
    <w:rsid w:val="003E43D7"/>
    <w:rsid w:val="003E466A"/>
    <w:rsid w:val="003E4802"/>
    <w:rsid w:val="003E483F"/>
    <w:rsid w:val="003E4E15"/>
    <w:rsid w:val="003E4ED5"/>
    <w:rsid w:val="003E4F12"/>
    <w:rsid w:val="003E523A"/>
    <w:rsid w:val="003E52C3"/>
    <w:rsid w:val="003E534C"/>
    <w:rsid w:val="003E5486"/>
    <w:rsid w:val="003E56CD"/>
    <w:rsid w:val="003E5948"/>
    <w:rsid w:val="003E5985"/>
    <w:rsid w:val="003E5A23"/>
    <w:rsid w:val="003E5A42"/>
    <w:rsid w:val="003E5BDB"/>
    <w:rsid w:val="003E5D89"/>
    <w:rsid w:val="003E5FF7"/>
    <w:rsid w:val="003E600A"/>
    <w:rsid w:val="003E63FD"/>
    <w:rsid w:val="003E6457"/>
    <w:rsid w:val="003E6676"/>
    <w:rsid w:val="003E6C31"/>
    <w:rsid w:val="003E6C4B"/>
    <w:rsid w:val="003E710F"/>
    <w:rsid w:val="003E73B4"/>
    <w:rsid w:val="003E745F"/>
    <w:rsid w:val="003E79F0"/>
    <w:rsid w:val="003E7C1B"/>
    <w:rsid w:val="003E7C33"/>
    <w:rsid w:val="003E7F34"/>
    <w:rsid w:val="003E7FD0"/>
    <w:rsid w:val="003E7FF4"/>
    <w:rsid w:val="003F01D8"/>
    <w:rsid w:val="003F0359"/>
    <w:rsid w:val="003F03A8"/>
    <w:rsid w:val="003F040C"/>
    <w:rsid w:val="003F0635"/>
    <w:rsid w:val="003F0843"/>
    <w:rsid w:val="003F0BAB"/>
    <w:rsid w:val="003F0C65"/>
    <w:rsid w:val="003F0C85"/>
    <w:rsid w:val="003F117A"/>
    <w:rsid w:val="003F1327"/>
    <w:rsid w:val="003F14FC"/>
    <w:rsid w:val="003F1512"/>
    <w:rsid w:val="003F15D7"/>
    <w:rsid w:val="003F1B04"/>
    <w:rsid w:val="003F1DB6"/>
    <w:rsid w:val="003F2223"/>
    <w:rsid w:val="003F2307"/>
    <w:rsid w:val="003F2331"/>
    <w:rsid w:val="003F2974"/>
    <w:rsid w:val="003F29E3"/>
    <w:rsid w:val="003F29F6"/>
    <w:rsid w:val="003F2BAF"/>
    <w:rsid w:val="003F2D0A"/>
    <w:rsid w:val="003F2F4B"/>
    <w:rsid w:val="003F3219"/>
    <w:rsid w:val="003F32DF"/>
    <w:rsid w:val="003F33E9"/>
    <w:rsid w:val="003F34A7"/>
    <w:rsid w:val="003F37C3"/>
    <w:rsid w:val="003F3801"/>
    <w:rsid w:val="003F3A08"/>
    <w:rsid w:val="003F3CD7"/>
    <w:rsid w:val="003F3F98"/>
    <w:rsid w:val="003F43E2"/>
    <w:rsid w:val="003F459D"/>
    <w:rsid w:val="003F48AA"/>
    <w:rsid w:val="003F48F2"/>
    <w:rsid w:val="003F4979"/>
    <w:rsid w:val="003F4CEC"/>
    <w:rsid w:val="003F51C9"/>
    <w:rsid w:val="003F545F"/>
    <w:rsid w:val="003F56D4"/>
    <w:rsid w:val="003F5A2F"/>
    <w:rsid w:val="003F5B55"/>
    <w:rsid w:val="003F5BC3"/>
    <w:rsid w:val="003F6039"/>
    <w:rsid w:val="003F6059"/>
    <w:rsid w:val="003F60BC"/>
    <w:rsid w:val="003F616B"/>
    <w:rsid w:val="003F61BB"/>
    <w:rsid w:val="003F6A5A"/>
    <w:rsid w:val="003F6C45"/>
    <w:rsid w:val="003F6C92"/>
    <w:rsid w:val="003F6CA0"/>
    <w:rsid w:val="003F6DEC"/>
    <w:rsid w:val="003F6ED2"/>
    <w:rsid w:val="003F6FD1"/>
    <w:rsid w:val="003F7383"/>
    <w:rsid w:val="003F7727"/>
    <w:rsid w:val="003F78B4"/>
    <w:rsid w:val="003F7B6F"/>
    <w:rsid w:val="003F7C3A"/>
    <w:rsid w:val="003F7EBF"/>
    <w:rsid w:val="003F7F3B"/>
    <w:rsid w:val="004002EF"/>
    <w:rsid w:val="00400331"/>
    <w:rsid w:val="00400744"/>
    <w:rsid w:val="00400C31"/>
    <w:rsid w:val="00400C7C"/>
    <w:rsid w:val="00400D6A"/>
    <w:rsid w:val="00400D80"/>
    <w:rsid w:val="00400E49"/>
    <w:rsid w:val="00400F51"/>
    <w:rsid w:val="00401144"/>
    <w:rsid w:val="004015D1"/>
    <w:rsid w:val="0040188C"/>
    <w:rsid w:val="0040188D"/>
    <w:rsid w:val="004018A9"/>
    <w:rsid w:val="00401BE7"/>
    <w:rsid w:val="00401D5E"/>
    <w:rsid w:val="00401E32"/>
    <w:rsid w:val="004021A4"/>
    <w:rsid w:val="0040222A"/>
    <w:rsid w:val="004025A8"/>
    <w:rsid w:val="00402643"/>
    <w:rsid w:val="0040268D"/>
    <w:rsid w:val="004027DA"/>
    <w:rsid w:val="004036B4"/>
    <w:rsid w:val="004038C9"/>
    <w:rsid w:val="00403D0F"/>
    <w:rsid w:val="00403D98"/>
    <w:rsid w:val="00403F2C"/>
    <w:rsid w:val="00403F6B"/>
    <w:rsid w:val="00403FCB"/>
    <w:rsid w:val="004040AC"/>
    <w:rsid w:val="004044BD"/>
    <w:rsid w:val="0040483E"/>
    <w:rsid w:val="00404B23"/>
    <w:rsid w:val="00404B62"/>
    <w:rsid w:val="00404C84"/>
    <w:rsid w:val="00404CE5"/>
    <w:rsid w:val="00404D63"/>
    <w:rsid w:val="00404D9F"/>
    <w:rsid w:val="00405333"/>
    <w:rsid w:val="0040545E"/>
    <w:rsid w:val="0040560D"/>
    <w:rsid w:val="00405759"/>
    <w:rsid w:val="00405E3B"/>
    <w:rsid w:val="00405FB4"/>
    <w:rsid w:val="00406744"/>
    <w:rsid w:val="00406A66"/>
    <w:rsid w:val="00406AB6"/>
    <w:rsid w:val="00406C82"/>
    <w:rsid w:val="00407027"/>
    <w:rsid w:val="0040734D"/>
    <w:rsid w:val="004074AB"/>
    <w:rsid w:val="0040753E"/>
    <w:rsid w:val="0040763D"/>
    <w:rsid w:val="00407653"/>
    <w:rsid w:val="0040794A"/>
    <w:rsid w:val="00407B38"/>
    <w:rsid w:val="00407CEF"/>
    <w:rsid w:val="00407DC1"/>
    <w:rsid w:val="00407E6A"/>
    <w:rsid w:val="00410059"/>
    <w:rsid w:val="00410161"/>
    <w:rsid w:val="0041024D"/>
    <w:rsid w:val="00410A29"/>
    <w:rsid w:val="00410A96"/>
    <w:rsid w:val="00410DC8"/>
    <w:rsid w:val="00410E20"/>
    <w:rsid w:val="00410E96"/>
    <w:rsid w:val="00411030"/>
    <w:rsid w:val="0041126A"/>
    <w:rsid w:val="00411302"/>
    <w:rsid w:val="004115A2"/>
    <w:rsid w:val="00411876"/>
    <w:rsid w:val="004118CB"/>
    <w:rsid w:val="00411A17"/>
    <w:rsid w:val="00411A33"/>
    <w:rsid w:val="00411B5B"/>
    <w:rsid w:val="00411B60"/>
    <w:rsid w:val="00411DB4"/>
    <w:rsid w:val="00411DD8"/>
    <w:rsid w:val="00411DDE"/>
    <w:rsid w:val="00411EF0"/>
    <w:rsid w:val="0041212C"/>
    <w:rsid w:val="004123DF"/>
    <w:rsid w:val="00412868"/>
    <w:rsid w:val="00412A5D"/>
    <w:rsid w:val="00412CD0"/>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1C9"/>
    <w:rsid w:val="00416516"/>
    <w:rsid w:val="004167F7"/>
    <w:rsid w:val="00416B6E"/>
    <w:rsid w:val="00416B79"/>
    <w:rsid w:val="00417890"/>
    <w:rsid w:val="004178A5"/>
    <w:rsid w:val="00417BC1"/>
    <w:rsid w:val="00417BE7"/>
    <w:rsid w:val="00417D31"/>
    <w:rsid w:val="00417FBC"/>
    <w:rsid w:val="00420184"/>
    <w:rsid w:val="004201A8"/>
    <w:rsid w:val="004207F4"/>
    <w:rsid w:val="004209B9"/>
    <w:rsid w:val="00420D05"/>
    <w:rsid w:val="00420F00"/>
    <w:rsid w:val="00421071"/>
    <w:rsid w:val="004212A6"/>
    <w:rsid w:val="004213CE"/>
    <w:rsid w:val="004216BC"/>
    <w:rsid w:val="00421A15"/>
    <w:rsid w:val="00421BF6"/>
    <w:rsid w:val="00421D45"/>
    <w:rsid w:val="00421F16"/>
    <w:rsid w:val="00421F83"/>
    <w:rsid w:val="00422118"/>
    <w:rsid w:val="00422214"/>
    <w:rsid w:val="004223DF"/>
    <w:rsid w:val="00422572"/>
    <w:rsid w:val="00422A68"/>
    <w:rsid w:val="00422D2B"/>
    <w:rsid w:val="00422F71"/>
    <w:rsid w:val="00423437"/>
    <w:rsid w:val="00423493"/>
    <w:rsid w:val="0042354C"/>
    <w:rsid w:val="0042355B"/>
    <w:rsid w:val="00423943"/>
    <w:rsid w:val="004239F0"/>
    <w:rsid w:val="00423D1D"/>
    <w:rsid w:val="00423E89"/>
    <w:rsid w:val="0042403E"/>
    <w:rsid w:val="004242F7"/>
    <w:rsid w:val="004244B9"/>
    <w:rsid w:val="00424AB6"/>
    <w:rsid w:val="00424B96"/>
    <w:rsid w:val="00424BD3"/>
    <w:rsid w:val="00424C4E"/>
    <w:rsid w:val="00424CC3"/>
    <w:rsid w:val="00424DA3"/>
    <w:rsid w:val="00424E33"/>
    <w:rsid w:val="004250FE"/>
    <w:rsid w:val="00425267"/>
    <w:rsid w:val="0042526B"/>
    <w:rsid w:val="004253AE"/>
    <w:rsid w:val="004254FF"/>
    <w:rsid w:val="004255A6"/>
    <w:rsid w:val="00425677"/>
    <w:rsid w:val="004256ED"/>
    <w:rsid w:val="00425963"/>
    <w:rsid w:val="00425BCC"/>
    <w:rsid w:val="00425BDB"/>
    <w:rsid w:val="00425D31"/>
    <w:rsid w:val="00425DD1"/>
    <w:rsid w:val="00425E4D"/>
    <w:rsid w:val="00425EB2"/>
    <w:rsid w:val="0042620E"/>
    <w:rsid w:val="00426410"/>
    <w:rsid w:val="004264C5"/>
    <w:rsid w:val="00426BE6"/>
    <w:rsid w:val="00426BEB"/>
    <w:rsid w:val="00426C3B"/>
    <w:rsid w:val="00426D6C"/>
    <w:rsid w:val="00426E04"/>
    <w:rsid w:val="004272C9"/>
    <w:rsid w:val="0042745D"/>
    <w:rsid w:val="00427495"/>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69A"/>
    <w:rsid w:val="004319DB"/>
    <w:rsid w:val="00431CAB"/>
    <w:rsid w:val="00431D36"/>
    <w:rsid w:val="00431D56"/>
    <w:rsid w:val="00431D79"/>
    <w:rsid w:val="00431D8D"/>
    <w:rsid w:val="00431E15"/>
    <w:rsid w:val="00432227"/>
    <w:rsid w:val="004325E7"/>
    <w:rsid w:val="004326FD"/>
    <w:rsid w:val="00432991"/>
    <w:rsid w:val="00432CC5"/>
    <w:rsid w:val="00432DB3"/>
    <w:rsid w:val="00432EF5"/>
    <w:rsid w:val="0043304A"/>
    <w:rsid w:val="00433186"/>
    <w:rsid w:val="004333AF"/>
    <w:rsid w:val="00433BCF"/>
    <w:rsid w:val="00433E00"/>
    <w:rsid w:val="00433E48"/>
    <w:rsid w:val="004341AD"/>
    <w:rsid w:val="0043430A"/>
    <w:rsid w:val="00434507"/>
    <w:rsid w:val="004345D1"/>
    <w:rsid w:val="0043474E"/>
    <w:rsid w:val="00434806"/>
    <w:rsid w:val="004348BC"/>
    <w:rsid w:val="004348BF"/>
    <w:rsid w:val="00434C9C"/>
    <w:rsid w:val="00435104"/>
    <w:rsid w:val="00435675"/>
    <w:rsid w:val="00435797"/>
    <w:rsid w:val="0043590F"/>
    <w:rsid w:val="004359C7"/>
    <w:rsid w:val="00435BF4"/>
    <w:rsid w:val="00435FBE"/>
    <w:rsid w:val="004361A0"/>
    <w:rsid w:val="004361E8"/>
    <w:rsid w:val="004362CB"/>
    <w:rsid w:val="00436338"/>
    <w:rsid w:val="00436563"/>
    <w:rsid w:val="0043682F"/>
    <w:rsid w:val="00436987"/>
    <w:rsid w:val="00436B11"/>
    <w:rsid w:val="004370FE"/>
    <w:rsid w:val="004372CF"/>
    <w:rsid w:val="004376F5"/>
    <w:rsid w:val="00437B3B"/>
    <w:rsid w:val="00437CE5"/>
    <w:rsid w:val="00437F16"/>
    <w:rsid w:val="00440098"/>
    <w:rsid w:val="004404ED"/>
    <w:rsid w:val="0044074B"/>
    <w:rsid w:val="004407F1"/>
    <w:rsid w:val="00440A7B"/>
    <w:rsid w:val="00440B55"/>
    <w:rsid w:val="00440D36"/>
    <w:rsid w:val="00440FAF"/>
    <w:rsid w:val="004410CA"/>
    <w:rsid w:val="004413F4"/>
    <w:rsid w:val="0044156E"/>
    <w:rsid w:val="0044179F"/>
    <w:rsid w:val="004418F2"/>
    <w:rsid w:val="00441B7C"/>
    <w:rsid w:val="00441D12"/>
    <w:rsid w:val="00441D72"/>
    <w:rsid w:val="00442400"/>
    <w:rsid w:val="0044294C"/>
    <w:rsid w:val="00442B44"/>
    <w:rsid w:val="00442C2B"/>
    <w:rsid w:val="00442C63"/>
    <w:rsid w:val="00442EC5"/>
    <w:rsid w:val="004431F4"/>
    <w:rsid w:val="00443243"/>
    <w:rsid w:val="00443446"/>
    <w:rsid w:val="0044370A"/>
    <w:rsid w:val="00443793"/>
    <w:rsid w:val="0044399E"/>
    <w:rsid w:val="00443C5B"/>
    <w:rsid w:val="00443F89"/>
    <w:rsid w:val="00444035"/>
    <w:rsid w:val="0044435E"/>
    <w:rsid w:val="00444397"/>
    <w:rsid w:val="004444A0"/>
    <w:rsid w:val="00444525"/>
    <w:rsid w:val="00444530"/>
    <w:rsid w:val="004448DB"/>
    <w:rsid w:val="00444904"/>
    <w:rsid w:val="00444F2C"/>
    <w:rsid w:val="004459A4"/>
    <w:rsid w:val="00445B31"/>
    <w:rsid w:val="00445E05"/>
    <w:rsid w:val="00445EAA"/>
    <w:rsid w:val="0044618D"/>
    <w:rsid w:val="00446206"/>
    <w:rsid w:val="004463B0"/>
    <w:rsid w:val="004466BC"/>
    <w:rsid w:val="00446870"/>
    <w:rsid w:val="00446CFD"/>
    <w:rsid w:val="00446E9A"/>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F08"/>
    <w:rsid w:val="004511E6"/>
    <w:rsid w:val="0045129F"/>
    <w:rsid w:val="00451747"/>
    <w:rsid w:val="004517C8"/>
    <w:rsid w:val="00451817"/>
    <w:rsid w:val="00451987"/>
    <w:rsid w:val="00451A70"/>
    <w:rsid w:val="00451EC6"/>
    <w:rsid w:val="00452261"/>
    <w:rsid w:val="004522B2"/>
    <w:rsid w:val="0045235D"/>
    <w:rsid w:val="004523FF"/>
    <w:rsid w:val="00452567"/>
    <w:rsid w:val="00452643"/>
    <w:rsid w:val="00452698"/>
    <w:rsid w:val="00452884"/>
    <w:rsid w:val="004529C0"/>
    <w:rsid w:val="00452C0E"/>
    <w:rsid w:val="00452D26"/>
    <w:rsid w:val="004532CC"/>
    <w:rsid w:val="004532F3"/>
    <w:rsid w:val="0045331B"/>
    <w:rsid w:val="0045382A"/>
    <w:rsid w:val="00453849"/>
    <w:rsid w:val="00453897"/>
    <w:rsid w:val="0045390E"/>
    <w:rsid w:val="00453C54"/>
    <w:rsid w:val="00453F3F"/>
    <w:rsid w:val="00454020"/>
    <w:rsid w:val="004541BD"/>
    <w:rsid w:val="0045440C"/>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F0A"/>
    <w:rsid w:val="00455FA7"/>
    <w:rsid w:val="0045606C"/>
    <w:rsid w:val="0045635A"/>
    <w:rsid w:val="004566D8"/>
    <w:rsid w:val="00456A64"/>
    <w:rsid w:val="00456BB3"/>
    <w:rsid w:val="00456DDD"/>
    <w:rsid w:val="00456E53"/>
    <w:rsid w:val="00456F61"/>
    <w:rsid w:val="00457080"/>
    <w:rsid w:val="00457471"/>
    <w:rsid w:val="0045781D"/>
    <w:rsid w:val="00457A49"/>
    <w:rsid w:val="00457A4F"/>
    <w:rsid w:val="00457C41"/>
    <w:rsid w:val="00457C8B"/>
    <w:rsid w:val="00457DAF"/>
    <w:rsid w:val="00457DB7"/>
    <w:rsid w:val="00457E28"/>
    <w:rsid w:val="0046000B"/>
    <w:rsid w:val="0046005C"/>
    <w:rsid w:val="00460240"/>
    <w:rsid w:val="004602B6"/>
    <w:rsid w:val="0046084F"/>
    <w:rsid w:val="00460895"/>
    <w:rsid w:val="004608D3"/>
    <w:rsid w:val="00460B88"/>
    <w:rsid w:val="00460ED0"/>
    <w:rsid w:val="0046115F"/>
    <w:rsid w:val="0046140D"/>
    <w:rsid w:val="00461668"/>
    <w:rsid w:val="00461733"/>
    <w:rsid w:val="00462353"/>
    <w:rsid w:val="0046299C"/>
    <w:rsid w:val="004630AB"/>
    <w:rsid w:val="004632AF"/>
    <w:rsid w:val="004632BC"/>
    <w:rsid w:val="004635D6"/>
    <w:rsid w:val="00463A16"/>
    <w:rsid w:val="00463AF1"/>
    <w:rsid w:val="00463CC3"/>
    <w:rsid w:val="00464103"/>
    <w:rsid w:val="004646C3"/>
    <w:rsid w:val="004647C8"/>
    <w:rsid w:val="00464926"/>
    <w:rsid w:val="00464C7A"/>
    <w:rsid w:val="00464E91"/>
    <w:rsid w:val="00465E8A"/>
    <w:rsid w:val="00466082"/>
    <w:rsid w:val="00466105"/>
    <w:rsid w:val="00466693"/>
    <w:rsid w:val="00466C97"/>
    <w:rsid w:val="00466D29"/>
    <w:rsid w:val="00466F3F"/>
    <w:rsid w:val="00466FEB"/>
    <w:rsid w:val="004671F3"/>
    <w:rsid w:val="00467588"/>
    <w:rsid w:val="004675BA"/>
    <w:rsid w:val="00467BD8"/>
    <w:rsid w:val="00467EC7"/>
    <w:rsid w:val="0047013C"/>
    <w:rsid w:val="004701D3"/>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A1A"/>
    <w:rsid w:val="00471E3D"/>
    <w:rsid w:val="0047228B"/>
    <w:rsid w:val="0047237D"/>
    <w:rsid w:val="004724C4"/>
    <w:rsid w:val="00472C99"/>
    <w:rsid w:val="004738AB"/>
    <w:rsid w:val="004738FF"/>
    <w:rsid w:val="004739A4"/>
    <w:rsid w:val="00473B1A"/>
    <w:rsid w:val="004740AA"/>
    <w:rsid w:val="00474346"/>
    <w:rsid w:val="00474452"/>
    <w:rsid w:val="0047479E"/>
    <w:rsid w:val="00474956"/>
    <w:rsid w:val="00474A09"/>
    <w:rsid w:val="00474D87"/>
    <w:rsid w:val="00475349"/>
    <w:rsid w:val="004753AD"/>
    <w:rsid w:val="004753E8"/>
    <w:rsid w:val="0047549B"/>
    <w:rsid w:val="004757CC"/>
    <w:rsid w:val="00475943"/>
    <w:rsid w:val="00475ABF"/>
    <w:rsid w:val="00475B73"/>
    <w:rsid w:val="00475BFA"/>
    <w:rsid w:val="0047627A"/>
    <w:rsid w:val="00476367"/>
    <w:rsid w:val="0047683E"/>
    <w:rsid w:val="004769FB"/>
    <w:rsid w:val="004770A5"/>
    <w:rsid w:val="0047714B"/>
    <w:rsid w:val="004771D3"/>
    <w:rsid w:val="004776D9"/>
    <w:rsid w:val="00477842"/>
    <w:rsid w:val="004779CD"/>
    <w:rsid w:val="00477BBF"/>
    <w:rsid w:val="004803E2"/>
    <w:rsid w:val="00480548"/>
    <w:rsid w:val="00480A87"/>
    <w:rsid w:val="00480BFA"/>
    <w:rsid w:val="00480DA7"/>
    <w:rsid w:val="00480F65"/>
    <w:rsid w:val="004812CC"/>
    <w:rsid w:val="0048152B"/>
    <w:rsid w:val="00481538"/>
    <w:rsid w:val="00481A6B"/>
    <w:rsid w:val="00481B5F"/>
    <w:rsid w:val="00481D2F"/>
    <w:rsid w:val="00481D36"/>
    <w:rsid w:val="00481FEE"/>
    <w:rsid w:val="00482003"/>
    <w:rsid w:val="00482069"/>
    <w:rsid w:val="004821F7"/>
    <w:rsid w:val="00482229"/>
    <w:rsid w:val="004828F3"/>
    <w:rsid w:val="00482987"/>
    <w:rsid w:val="00482AA0"/>
    <w:rsid w:val="00482CCF"/>
    <w:rsid w:val="00482E81"/>
    <w:rsid w:val="00482EBD"/>
    <w:rsid w:val="00482FE4"/>
    <w:rsid w:val="00483752"/>
    <w:rsid w:val="004837A8"/>
    <w:rsid w:val="00483CBD"/>
    <w:rsid w:val="00483D74"/>
    <w:rsid w:val="00483DCD"/>
    <w:rsid w:val="00484162"/>
    <w:rsid w:val="00484197"/>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2C6"/>
    <w:rsid w:val="00486475"/>
    <w:rsid w:val="0048669C"/>
    <w:rsid w:val="004866B4"/>
    <w:rsid w:val="00486923"/>
    <w:rsid w:val="00486927"/>
    <w:rsid w:val="004869CF"/>
    <w:rsid w:val="004869D2"/>
    <w:rsid w:val="00486E71"/>
    <w:rsid w:val="00486EE0"/>
    <w:rsid w:val="00487116"/>
    <w:rsid w:val="0048722F"/>
    <w:rsid w:val="00487363"/>
    <w:rsid w:val="00487968"/>
    <w:rsid w:val="00487AAB"/>
    <w:rsid w:val="00487CC4"/>
    <w:rsid w:val="004900BE"/>
    <w:rsid w:val="0049081E"/>
    <w:rsid w:val="00490991"/>
    <w:rsid w:val="00490C33"/>
    <w:rsid w:val="00490E27"/>
    <w:rsid w:val="00490E47"/>
    <w:rsid w:val="00490FFE"/>
    <w:rsid w:val="004911AC"/>
    <w:rsid w:val="00491267"/>
    <w:rsid w:val="004913E5"/>
    <w:rsid w:val="00491454"/>
    <w:rsid w:val="004914A2"/>
    <w:rsid w:val="004915D5"/>
    <w:rsid w:val="00491664"/>
    <w:rsid w:val="004916A0"/>
    <w:rsid w:val="004916A5"/>
    <w:rsid w:val="004918BD"/>
    <w:rsid w:val="00491A7C"/>
    <w:rsid w:val="00491ADE"/>
    <w:rsid w:val="00491C38"/>
    <w:rsid w:val="00491CE0"/>
    <w:rsid w:val="00491D73"/>
    <w:rsid w:val="00491E7B"/>
    <w:rsid w:val="00491FF6"/>
    <w:rsid w:val="00492649"/>
    <w:rsid w:val="004927F0"/>
    <w:rsid w:val="00492815"/>
    <w:rsid w:val="00492D21"/>
    <w:rsid w:val="00492F02"/>
    <w:rsid w:val="00492FC5"/>
    <w:rsid w:val="0049307B"/>
    <w:rsid w:val="004935D4"/>
    <w:rsid w:val="00493624"/>
    <w:rsid w:val="00493A97"/>
    <w:rsid w:val="00493E8E"/>
    <w:rsid w:val="0049401F"/>
    <w:rsid w:val="00494422"/>
    <w:rsid w:val="004945E1"/>
    <w:rsid w:val="00494BC1"/>
    <w:rsid w:val="00494BFE"/>
    <w:rsid w:val="00494D7B"/>
    <w:rsid w:val="00494DF7"/>
    <w:rsid w:val="00494F05"/>
    <w:rsid w:val="00494F8B"/>
    <w:rsid w:val="00495057"/>
    <w:rsid w:val="004952B2"/>
    <w:rsid w:val="004954E5"/>
    <w:rsid w:val="00495976"/>
    <w:rsid w:val="00495B95"/>
    <w:rsid w:val="00495D0C"/>
    <w:rsid w:val="00495D11"/>
    <w:rsid w:val="00495D6E"/>
    <w:rsid w:val="00495EDD"/>
    <w:rsid w:val="00495F26"/>
    <w:rsid w:val="00496202"/>
    <w:rsid w:val="00496313"/>
    <w:rsid w:val="004963D6"/>
    <w:rsid w:val="004969CE"/>
    <w:rsid w:val="00496BEE"/>
    <w:rsid w:val="00497291"/>
    <w:rsid w:val="004972D8"/>
    <w:rsid w:val="00497304"/>
    <w:rsid w:val="004973D6"/>
    <w:rsid w:val="0049759D"/>
    <w:rsid w:val="004976E3"/>
    <w:rsid w:val="0049776D"/>
    <w:rsid w:val="004978D9"/>
    <w:rsid w:val="00497AFA"/>
    <w:rsid w:val="00497EFA"/>
    <w:rsid w:val="004A02CD"/>
    <w:rsid w:val="004A0675"/>
    <w:rsid w:val="004A0B46"/>
    <w:rsid w:val="004A12D6"/>
    <w:rsid w:val="004A150D"/>
    <w:rsid w:val="004A1629"/>
    <w:rsid w:val="004A17A8"/>
    <w:rsid w:val="004A18FE"/>
    <w:rsid w:val="004A1AB0"/>
    <w:rsid w:val="004A2191"/>
    <w:rsid w:val="004A25F5"/>
    <w:rsid w:val="004A2673"/>
    <w:rsid w:val="004A279F"/>
    <w:rsid w:val="004A2CA4"/>
    <w:rsid w:val="004A3048"/>
    <w:rsid w:val="004A3069"/>
    <w:rsid w:val="004A3238"/>
    <w:rsid w:val="004A3458"/>
    <w:rsid w:val="004A35A0"/>
    <w:rsid w:val="004A35BE"/>
    <w:rsid w:val="004A3809"/>
    <w:rsid w:val="004A38C5"/>
    <w:rsid w:val="004A3CC6"/>
    <w:rsid w:val="004A3E5D"/>
    <w:rsid w:val="004A3FF5"/>
    <w:rsid w:val="004A4017"/>
    <w:rsid w:val="004A4080"/>
    <w:rsid w:val="004A420F"/>
    <w:rsid w:val="004A439F"/>
    <w:rsid w:val="004A43C7"/>
    <w:rsid w:val="004A4837"/>
    <w:rsid w:val="004A48D0"/>
    <w:rsid w:val="004A4A11"/>
    <w:rsid w:val="004A4A6B"/>
    <w:rsid w:val="004A4E75"/>
    <w:rsid w:val="004A531E"/>
    <w:rsid w:val="004A5363"/>
    <w:rsid w:val="004A5574"/>
    <w:rsid w:val="004A570D"/>
    <w:rsid w:val="004A58CF"/>
    <w:rsid w:val="004A5973"/>
    <w:rsid w:val="004A59A4"/>
    <w:rsid w:val="004A64AA"/>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859"/>
    <w:rsid w:val="004B0AB4"/>
    <w:rsid w:val="004B0F74"/>
    <w:rsid w:val="004B13FE"/>
    <w:rsid w:val="004B15F9"/>
    <w:rsid w:val="004B196B"/>
    <w:rsid w:val="004B1A70"/>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4CD"/>
    <w:rsid w:val="004B4728"/>
    <w:rsid w:val="004B4A03"/>
    <w:rsid w:val="004B4CD8"/>
    <w:rsid w:val="004B4D09"/>
    <w:rsid w:val="004B4D69"/>
    <w:rsid w:val="004B4FD2"/>
    <w:rsid w:val="004B539B"/>
    <w:rsid w:val="004B5411"/>
    <w:rsid w:val="004B54B6"/>
    <w:rsid w:val="004B57DD"/>
    <w:rsid w:val="004B5B6B"/>
    <w:rsid w:val="004B5D95"/>
    <w:rsid w:val="004B5F5F"/>
    <w:rsid w:val="004B64CA"/>
    <w:rsid w:val="004B6604"/>
    <w:rsid w:val="004B6D0D"/>
    <w:rsid w:val="004B6DE7"/>
    <w:rsid w:val="004B7257"/>
    <w:rsid w:val="004B777F"/>
    <w:rsid w:val="004B78A5"/>
    <w:rsid w:val="004B7982"/>
    <w:rsid w:val="004B7A12"/>
    <w:rsid w:val="004B7A52"/>
    <w:rsid w:val="004B7BB1"/>
    <w:rsid w:val="004B7CBD"/>
    <w:rsid w:val="004C002F"/>
    <w:rsid w:val="004C00C9"/>
    <w:rsid w:val="004C0135"/>
    <w:rsid w:val="004C015A"/>
    <w:rsid w:val="004C036D"/>
    <w:rsid w:val="004C03EA"/>
    <w:rsid w:val="004C066C"/>
    <w:rsid w:val="004C07F4"/>
    <w:rsid w:val="004C0A9B"/>
    <w:rsid w:val="004C0E6D"/>
    <w:rsid w:val="004C0ED7"/>
    <w:rsid w:val="004C0EE1"/>
    <w:rsid w:val="004C138A"/>
    <w:rsid w:val="004C13EC"/>
    <w:rsid w:val="004C1739"/>
    <w:rsid w:val="004C18D3"/>
    <w:rsid w:val="004C1A60"/>
    <w:rsid w:val="004C1B1F"/>
    <w:rsid w:val="004C1B6A"/>
    <w:rsid w:val="004C1B8A"/>
    <w:rsid w:val="004C236B"/>
    <w:rsid w:val="004C2A5B"/>
    <w:rsid w:val="004C3150"/>
    <w:rsid w:val="004C31F3"/>
    <w:rsid w:val="004C32EB"/>
    <w:rsid w:val="004C34A4"/>
    <w:rsid w:val="004C3991"/>
    <w:rsid w:val="004C3A7D"/>
    <w:rsid w:val="004C3B83"/>
    <w:rsid w:val="004C40CC"/>
    <w:rsid w:val="004C4355"/>
    <w:rsid w:val="004C4619"/>
    <w:rsid w:val="004C49A9"/>
    <w:rsid w:val="004C4ABC"/>
    <w:rsid w:val="004C4BA1"/>
    <w:rsid w:val="004C4C31"/>
    <w:rsid w:val="004C4EA2"/>
    <w:rsid w:val="004C55A1"/>
    <w:rsid w:val="004C56EE"/>
    <w:rsid w:val="004C5AC1"/>
    <w:rsid w:val="004C5E05"/>
    <w:rsid w:val="004C5E95"/>
    <w:rsid w:val="004C60D4"/>
    <w:rsid w:val="004C6243"/>
    <w:rsid w:val="004C6793"/>
    <w:rsid w:val="004C69F7"/>
    <w:rsid w:val="004C6C28"/>
    <w:rsid w:val="004C6D16"/>
    <w:rsid w:val="004C6EB2"/>
    <w:rsid w:val="004C6F6C"/>
    <w:rsid w:val="004C6F71"/>
    <w:rsid w:val="004C6FF6"/>
    <w:rsid w:val="004C704F"/>
    <w:rsid w:val="004C7547"/>
    <w:rsid w:val="004C78B0"/>
    <w:rsid w:val="004D022C"/>
    <w:rsid w:val="004D056D"/>
    <w:rsid w:val="004D076B"/>
    <w:rsid w:val="004D0C54"/>
    <w:rsid w:val="004D0C59"/>
    <w:rsid w:val="004D108D"/>
    <w:rsid w:val="004D10F7"/>
    <w:rsid w:val="004D11B4"/>
    <w:rsid w:val="004D130B"/>
    <w:rsid w:val="004D13BB"/>
    <w:rsid w:val="004D1413"/>
    <w:rsid w:val="004D142B"/>
    <w:rsid w:val="004D1652"/>
    <w:rsid w:val="004D1804"/>
    <w:rsid w:val="004D1D7A"/>
    <w:rsid w:val="004D1DB0"/>
    <w:rsid w:val="004D1E46"/>
    <w:rsid w:val="004D21A0"/>
    <w:rsid w:val="004D21E1"/>
    <w:rsid w:val="004D23F8"/>
    <w:rsid w:val="004D241D"/>
    <w:rsid w:val="004D251A"/>
    <w:rsid w:val="004D2709"/>
    <w:rsid w:val="004D279B"/>
    <w:rsid w:val="004D282B"/>
    <w:rsid w:val="004D2AA6"/>
    <w:rsid w:val="004D2B57"/>
    <w:rsid w:val="004D2FFD"/>
    <w:rsid w:val="004D3041"/>
    <w:rsid w:val="004D32C7"/>
    <w:rsid w:val="004D332A"/>
    <w:rsid w:val="004D33C8"/>
    <w:rsid w:val="004D33E6"/>
    <w:rsid w:val="004D380C"/>
    <w:rsid w:val="004D39DD"/>
    <w:rsid w:val="004D4077"/>
    <w:rsid w:val="004D40D8"/>
    <w:rsid w:val="004D4207"/>
    <w:rsid w:val="004D449A"/>
    <w:rsid w:val="004D498A"/>
    <w:rsid w:val="004D4B17"/>
    <w:rsid w:val="004D4B1A"/>
    <w:rsid w:val="004D4BF8"/>
    <w:rsid w:val="004D4DAC"/>
    <w:rsid w:val="004D4F68"/>
    <w:rsid w:val="004D5061"/>
    <w:rsid w:val="004D51FE"/>
    <w:rsid w:val="004D5536"/>
    <w:rsid w:val="004D55D2"/>
    <w:rsid w:val="004D5632"/>
    <w:rsid w:val="004D581D"/>
    <w:rsid w:val="004D587A"/>
    <w:rsid w:val="004D59CC"/>
    <w:rsid w:val="004D5D89"/>
    <w:rsid w:val="004D5DFD"/>
    <w:rsid w:val="004D5E77"/>
    <w:rsid w:val="004D6176"/>
    <w:rsid w:val="004D6300"/>
    <w:rsid w:val="004D6372"/>
    <w:rsid w:val="004D63A3"/>
    <w:rsid w:val="004D6787"/>
    <w:rsid w:val="004D7025"/>
    <w:rsid w:val="004D743D"/>
    <w:rsid w:val="004D76B4"/>
    <w:rsid w:val="004D7759"/>
    <w:rsid w:val="004D7D70"/>
    <w:rsid w:val="004D7DAE"/>
    <w:rsid w:val="004D7E8E"/>
    <w:rsid w:val="004E012B"/>
    <w:rsid w:val="004E01D8"/>
    <w:rsid w:val="004E0261"/>
    <w:rsid w:val="004E0378"/>
    <w:rsid w:val="004E05C4"/>
    <w:rsid w:val="004E0C05"/>
    <w:rsid w:val="004E0F8E"/>
    <w:rsid w:val="004E0FBE"/>
    <w:rsid w:val="004E0FF1"/>
    <w:rsid w:val="004E1022"/>
    <w:rsid w:val="004E1407"/>
    <w:rsid w:val="004E19CE"/>
    <w:rsid w:val="004E1B37"/>
    <w:rsid w:val="004E1BC8"/>
    <w:rsid w:val="004E1BE1"/>
    <w:rsid w:val="004E1D5D"/>
    <w:rsid w:val="004E1E47"/>
    <w:rsid w:val="004E1F45"/>
    <w:rsid w:val="004E1F5A"/>
    <w:rsid w:val="004E21F5"/>
    <w:rsid w:val="004E228D"/>
    <w:rsid w:val="004E2306"/>
    <w:rsid w:val="004E231A"/>
    <w:rsid w:val="004E2737"/>
    <w:rsid w:val="004E286E"/>
    <w:rsid w:val="004E2B0C"/>
    <w:rsid w:val="004E2B4B"/>
    <w:rsid w:val="004E2BDF"/>
    <w:rsid w:val="004E2EE5"/>
    <w:rsid w:val="004E3057"/>
    <w:rsid w:val="004E33A8"/>
    <w:rsid w:val="004E3753"/>
    <w:rsid w:val="004E3AE0"/>
    <w:rsid w:val="004E3DBB"/>
    <w:rsid w:val="004E413C"/>
    <w:rsid w:val="004E422F"/>
    <w:rsid w:val="004E4320"/>
    <w:rsid w:val="004E4486"/>
    <w:rsid w:val="004E451E"/>
    <w:rsid w:val="004E4845"/>
    <w:rsid w:val="004E490E"/>
    <w:rsid w:val="004E4C90"/>
    <w:rsid w:val="004E4EB2"/>
    <w:rsid w:val="004E513B"/>
    <w:rsid w:val="004E5311"/>
    <w:rsid w:val="004E53D9"/>
    <w:rsid w:val="004E53EF"/>
    <w:rsid w:val="004E53FC"/>
    <w:rsid w:val="004E54E3"/>
    <w:rsid w:val="004E55B7"/>
    <w:rsid w:val="004E5851"/>
    <w:rsid w:val="004E5960"/>
    <w:rsid w:val="004E5BBB"/>
    <w:rsid w:val="004E5C48"/>
    <w:rsid w:val="004E606E"/>
    <w:rsid w:val="004E6072"/>
    <w:rsid w:val="004E607A"/>
    <w:rsid w:val="004E61E9"/>
    <w:rsid w:val="004E65A9"/>
    <w:rsid w:val="004E6648"/>
    <w:rsid w:val="004E67D4"/>
    <w:rsid w:val="004E68E1"/>
    <w:rsid w:val="004E69A9"/>
    <w:rsid w:val="004E69DE"/>
    <w:rsid w:val="004E6C49"/>
    <w:rsid w:val="004E6D73"/>
    <w:rsid w:val="004E70C1"/>
    <w:rsid w:val="004E7183"/>
    <w:rsid w:val="004E7364"/>
    <w:rsid w:val="004E7818"/>
    <w:rsid w:val="004E7A5B"/>
    <w:rsid w:val="004E7B7C"/>
    <w:rsid w:val="004E7CFE"/>
    <w:rsid w:val="004E7D2E"/>
    <w:rsid w:val="004F0429"/>
    <w:rsid w:val="004F0519"/>
    <w:rsid w:val="004F05F1"/>
    <w:rsid w:val="004F0889"/>
    <w:rsid w:val="004F0B10"/>
    <w:rsid w:val="004F0B7E"/>
    <w:rsid w:val="004F0F85"/>
    <w:rsid w:val="004F1797"/>
    <w:rsid w:val="004F1BD0"/>
    <w:rsid w:val="004F1D48"/>
    <w:rsid w:val="004F1D4A"/>
    <w:rsid w:val="004F25F4"/>
    <w:rsid w:val="004F2886"/>
    <w:rsid w:val="004F2BE4"/>
    <w:rsid w:val="004F2E5C"/>
    <w:rsid w:val="004F302C"/>
    <w:rsid w:val="004F3085"/>
    <w:rsid w:val="004F33A1"/>
    <w:rsid w:val="004F3621"/>
    <w:rsid w:val="004F3756"/>
    <w:rsid w:val="004F3832"/>
    <w:rsid w:val="004F3CDF"/>
    <w:rsid w:val="004F3E11"/>
    <w:rsid w:val="004F40BA"/>
    <w:rsid w:val="004F4261"/>
    <w:rsid w:val="004F42E3"/>
    <w:rsid w:val="004F4393"/>
    <w:rsid w:val="004F4464"/>
    <w:rsid w:val="004F45ED"/>
    <w:rsid w:val="004F46CF"/>
    <w:rsid w:val="004F47D7"/>
    <w:rsid w:val="004F485C"/>
    <w:rsid w:val="004F4A88"/>
    <w:rsid w:val="004F4C5E"/>
    <w:rsid w:val="004F54BB"/>
    <w:rsid w:val="004F5517"/>
    <w:rsid w:val="004F56D5"/>
    <w:rsid w:val="004F592B"/>
    <w:rsid w:val="004F59C6"/>
    <w:rsid w:val="004F5C3B"/>
    <w:rsid w:val="004F5F21"/>
    <w:rsid w:val="004F5F99"/>
    <w:rsid w:val="004F6099"/>
    <w:rsid w:val="004F6174"/>
    <w:rsid w:val="004F6656"/>
    <w:rsid w:val="004F6759"/>
    <w:rsid w:val="004F692B"/>
    <w:rsid w:val="004F6930"/>
    <w:rsid w:val="004F6C56"/>
    <w:rsid w:val="004F6CE4"/>
    <w:rsid w:val="004F721C"/>
    <w:rsid w:val="004F7427"/>
    <w:rsid w:val="004F7436"/>
    <w:rsid w:val="004F753A"/>
    <w:rsid w:val="004F76C6"/>
    <w:rsid w:val="004F76FF"/>
    <w:rsid w:val="004F77F2"/>
    <w:rsid w:val="004F7829"/>
    <w:rsid w:val="004F7E8E"/>
    <w:rsid w:val="0050093A"/>
    <w:rsid w:val="005009F2"/>
    <w:rsid w:val="00500A99"/>
    <w:rsid w:val="00500C5E"/>
    <w:rsid w:val="0050135E"/>
    <w:rsid w:val="0050141C"/>
    <w:rsid w:val="00501695"/>
    <w:rsid w:val="00501B74"/>
    <w:rsid w:val="00501C6A"/>
    <w:rsid w:val="00501ED2"/>
    <w:rsid w:val="00501FC8"/>
    <w:rsid w:val="00502080"/>
    <w:rsid w:val="00502592"/>
    <w:rsid w:val="00502B94"/>
    <w:rsid w:val="00502E91"/>
    <w:rsid w:val="005030D4"/>
    <w:rsid w:val="00503575"/>
    <w:rsid w:val="005035EE"/>
    <w:rsid w:val="00503AB3"/>
    <w:rsid w:val="00503AE2"/>
    <w:rsid w:val="00503C88"/>
    <w:rsid w:val="00503D93"/>
    <w:rsid w:val="00503EF7"/>
    <w:rsid w:val="005043EE"/>
    <w:rsid w:val="0050442B"/>
    <w:rsid w:val="005044F6"/>
    <w:rsid w:val="00504836"/>
    <w:rsid w:val="005050B6"/>
    <w:rsid w:val="00505155"/>
    <w:rsid w:val="0050563B"/>
    <w:rsid w:val="005057A0"/>
    <w:rsid w:val="00505CD4"/>
    <w:rsid w:val="00505D54"/>
    <w:rsid w:val="00506289"/>
    <w:rsid w:val="005062BC"/>
    <w:rsid w:val="00506485"/>
    <w:rsid w:val="005067B5"/>
    <w:rsid w:val="005067E9"/>
    <w:rsid w:val="0050697B"/>
    <w:rsid w:val="005069BF"/>
    <w:rsid w:val="00506A4C"/>
    <w:rsid w:val="00506CEC"/>
    <w:rsid w:val="00506F90"/>
    <w:rsid w:val="00506F9D"/>
    <w:rsid w:val="00507252"/>
    <w:rsid w:val="005073CB"/>
    <w:rsid w:val="005076E8"/>
    <w:rsid w:val="005079D8"/>
    <w:rsid w:val="0051003E"/>
    <w:rsid w:val="005101F5"/>
    <w:rsid w:val="0051021B"/>
    <w:rsid w:val="005103AA"/>
    <w:rsid w:val="00511013"/>
    <w:rsid w:val="00511417"/>
    <w:rsid w:val="00511481"/>
    <w:rsid w:val="005114D9"/>
    <w:rsid w:val="005115B7"/>
    <w:rsid w:val="00511772"/>
    <w:rsid w:val="0051185A"/>
    <w:rsid w:val="00511A53"/>
    <w:rsid w:val="00511A95"/>
    <w:rsid w:val="00511D60"/>
    <w:rsid w:val="00511EE3"/>
    <w:rsid w:val="00511FAF"/>
    <w:rsid w:val="00512580"/>
    <w:rsid w:val="005127C4"/>
    <w:rsid w:val="0051286E"/>
    <w:rsid w:val="005129BE"/>
    <w:rsid w:val="00512B80"/>
    <w:rsid w:val="00513106"/>
    <w:rsid w:val="0051324D"/>
    <w:rsid w:val="0051325D"/>
    <w:rsid w:val="0051355C"/>
    <w:rsid w:val="005135A4"/>
    <w:rsid w:val="005135C6"/>
    <w:rsid w:val="005135F6"/>
    <w:rsid w:val="00513656"/>
    <w:rsid w:val="0051371B"/>
    <w:rsid w:val="00513846"/>
    <w:rsid w:val="00513915"/>
    <w:rsid w:val="0051398C"/>
    <w:rsid w:val="00513C97"/>
    <w:rsid w:val="00513CB5"/>
    <w:rsid w:val="00513E56"/>
    <w:rsid w:val="00514599"/>
    <w:rsid w:val="005145F6"/>
    <w:rsid w:val="00514608"/>
    <w:rsid w:val="00514AA4"/>
    <w:rsid w:val="005154C6"/>
    <w:rsid w:val="00515560"/>
    <w:rsid w:val="00515714"/>
    <w:rsid w:val="00515947"/>
    <w:rsid w:val="00515A42"/>
    <w:rsid w:val="00515A9C"/>
    <w:rsid w:val="00515AE4"/>
    <w:rsid w:val="00515F27"/>
    <w:rsid w:val="005160CF"/>
    <w:rsid w:val="005163AA"/>
    <w:rsid w:val="0051645C"/>
    <w:rsid w:val="00516471"/>
    <w:rsid w:val="00516706"/>
    <w:rsid w:val="00516C62"/>
    <w:rsid w:val="00516D69"/>
    <w:rsid w:val="00517905"/>
    <w:rsid w:val="00517FD2"/>
    <w:rsid w:val="005200CD"/>
    <w:rsid w:val="005203BA"/>
    <w:rsid w:val="0052055C"/>
    <w:rsid w:val="00520748"/>
    <w:rsid w:val="0052088E"/>
    <w:rsid w:val="00520B5F"/>
    <w:rsid w:val="00520EAB"/>
    <w:rsid w:val="00521341"/>
    <w:rsid w:val="00521650"/>
    <w:rsid w:val="0052166B"/>
    <w:rsid w:val="00521794"/>
    <w:rsid w:val="00521845"/>
    <w:rsid w:val="005218CE"/>
    <w:rsid w:val="005218E6"/>
    <w:rsid w:val="00521967"/>
    <w:rsid w:val="00521D13"/>
    <w:rsid w:val="005220D2"/>
    <w:rsid w:val="005222EA"/>
    <w:rsid w:val="00522400"/>
    <w:rsid w:val="005224DB"/>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5BE"/>
    <w:rsid w:val="005247F5"/>
    <w:rsid w:val="005248F2"/>
    <w:rsid w:val="005249C8"/>
    <w:rsid w:val="00524E18"/>
    <w:rsid w:val="00524F32"/>
    <w:rsid w:val="00525181"/>
    <w:rsid w:val="0052527D"/>
    <w:rsid w:val="005252ED"/>
    <w:rsid w:val="005255FF"/>
    <w:rsid w:val="00525ABF"/>
    <w:rsid w:val="00525CCE"/>
    <w:rsid w:val="00525DB8"/>
    <w:rsid w:val="0052608E"/>
    <w:rsid w:val="00526220"/>
    <w:rsid w:val="005264BF"/>
    <w:rsid w:val="005264DA"/>
    <w:rsid w:val="0052659C"/>
    <w:rsid w:val="005266C8"/>
    <w:rsid w:val="00526716"/>
    <w:rsid w:val="0052677F"/>
    <w:rsid w:val="00526A44"/>
    <w:rsid w:val="00526A86"/>
    <w:rsid w:val="00526AF0"/>
    <w:rsid w:val="00526DD2"/>
    <w:rsid w:val="005270AA"/>
    <w:rsid w:val="0052758B"/>
    <w:rsid w:val="0052780B"/>
    <w:rsid w:val="005279B5"/>
    <w:rsid w:val="00527C30"/>
    <w:rsid w:val="00527F6E"/>
    <w:rsid w:val="0053017B"/>
    <w:rsid w:val="005301F1"/>
    <w:rsid w:val="00530295"/>
    <w:rsid w:val="005302B4"/>
    <w:rsid w:val="005304F1"/>
    <w:rsid w:val="0053072E"/>
    <w:rsid w:val="005308F8"/>
    <w:rsid w:val="00530C81"/>
    <w:rsid w:val="00530D0B"/>
    <w:rsid w:val="00530D4A"/>
    <w:rsid w:val="00530DAC"/>
    <w:rsid w:val="00530F95"/>
    <w:rsid w:val="00531094"/>
    <w:rsid w:val="005317D0"/>
    <w:rsid w:val="00531919"/>
    <w:rsid w:val="0053191A"/>
    <w:rsid w:val="00531A76"/>
    <w:rsid w:val="00531CFF"/>
    <w:rsid w:val="00531FE4"/>
    <w:rsid w:val="0053209B"/>
    <w:rsid w:val="0053231C"/>
    <w:rsid w:val="00532371"/>
    <w:rsid w:val="0053237C"/>
    <w:rsid w:val="00532682"/>
    <w:rsid w:val="005326D5"/>
    <w:rsid w:val="005328D6"/>
    <w:rsid w:val="00532AA2"/>
    <w:rsid w:val="00532B84"/>
    <w:rsid w:val="00532CA4"/>
    <w:rsid w:val="00532D76"/>
    <w:rsid w:val="00532E22"/>
    <w:rsid w:val="0053309B"/>
    <w:rsid w:val="005331A8"/>
    <w:rsid w:val="005337A7"/>
    <w:rsid w:val="00533BF8"/>
    <w:rsid w:val="00533C6B"/>
    <w:rsid w:val="00533F62"/>
    <w:rsid w:val="0053413A"/>
    <w:rsid w:val="005342F5"/>
    <w:rsid w:val="0053457D"/>
    <w:rsid w:val="00534EAB"/>
    <w:rsid w:val="0053503C"/>
    <w:rsid w:val="005350F5"/>
    <w:rsid w:val="00535387"/>
    <w:rsid w:val="0053546D"/>
    <w:rsid w:val="005356C8"/>
    <w:rsid w:val="0053572F"/>
    <w:rsid w:val="0053575A"/>
    <w:rsid w:val="0053593F"/>
    <w:rsid w:val="00535970"/>
    <w:rsid w:val="00535AC2"/>
    <w:rsid w:val="00535F9D"/>
    <w:rsid w:val="005360BD"/>
    <w:rsid w:val="005364A8"/>
    <w:rsid w:val="005369CF"/>
    <w:rsid w:val="00536B5C"/>
    <w:rsid w:val="00536D53"/>
    <w:rsid w:val="00536FF4"/>
    <w:rsid w:val="00537001"/>
    <w:rsid w:val="00537131"/>
    <w:rsid w:val="00537435"/>
    <w:rsid w:val="0053769B"/>
    <w:rsid w:val="00537714"/>
    <w:rsid w:val="00537A86"/>
    <w:rsid w:val="00537CA3"/>
    <w:rsid w:val="00537D44"/>
    <w:rsid w:val="00537E92"/>
    <w:rsid w:val="005401D4"/>
    <w:rsid w:val="005402E2"/>
    <w:rsid w:val="005404CF"/>
    <w:rsid w:val="0054083E"/>
    <w:rsid w:val="00540A7A"/>
    <w:rsid w:val="00540B12"/>
    <w:rsid w:val="00540C91"/>
    <w:rsid w:val="00540EDF"/>
    <w:rsid w:val="00540F3F"/>
    <w:rsid w:val="005411DE"/>
    <w:rsid w:val="0054128D"/>
    <w:rsid w:val="005414B2"/>
    <w:rsid w:val="005416D8"/>
    <w:rsid w:val="00541931"/>
    <w:rsid w:val="00541E4E"/>
    <w:rsid w:val="00542171"/>
    <w:rsid w:val="005423AE"/>
    <w:rsid w:val="00542408"/>
    <w:rsid w:val="00542512"/>
    <w:rsid w:val="00542546"/>
    <w:rsid w:val="005427A2"/>
    <w:rsid w:val="0054288C"/>
    <w:rsid w:val="00542F0F"/>
    <w:rsid w:val="0054303D"/>
    <w:rsid w:val="00543212"/>
    <w:rsid w:val="005433C3"/>
    <w:rsid w:val="005435F4"/>
    <w:rsid w:val="0054367B"/>
    <w:rsid w:val="005436BA"/>
    <w:rsid w:val="00543809"/>
    <w:rsid w:val="00543A0E"/>
    <w:rsid w:val="00543ABE"/>
    <w:rsid w:val="00543C53"/>
    <w:rsid w:val="00543D18"/>
    <w:rsid w:val="00543D7A"/>
    <w:rsid w:val="005442D5"/>
    <w:rsid w:val="00544777"/>
    <w:rsid w:val="005448BB"/>
    <w:rsid w:val="00544921"/>
    <w:rsid w:val="005449C2"/>
    <w:rsid w:val="00544E62"/>
    <w:rsid w:val="00544E9E"/>
    <w:rsid w:val="00544F2D"/>
    <w:rsid w:val="00545397"/>
    <w:rsid w:val="00545632"/>
    <w:rsid w:val="0054572A"/>
    <w:rsid w:val="005457A2"/>
    <w:rsid w:val="00545EC5"/>
    <w:rsid w:val="005463A4"/>
    <w:rsid w:val="005464D8"/>
    <w:rsid w:val="00546563"/>
    <w:rsid w:val="005466C7"/>
    <w:rsid w:val="0054670F"/>
    <w:rsid w:val="00546C97"/>
    <w:rsid w:val="005471BF"/>
    <w:rsid w:val="005472E5"/>
    <w:rsid w:val="0054753D"/>
    <w:rsid w:val="00547682"/>
    <w:rsid w:val="00547B7B"/>
    <w:rsid w:val="0055045E"/>
    <w:rsid w:val="00550DDE"/>
    <w:rsid w:val="00550E03"/>
    <w:rsid w:val="00550FEB"/>
    <w:rsid w:val="00551099"/>
    <w:rsid w:val="00551190"/>
    <w:rsid w:val="0055139F"/>
    <w:rsid w:val="005515BE"/>
    <w:rsid w:val="00551698"/>
    <w:rsid w:val="0055170B"/>
    <w:rsid w:val="005518BA"/>
    <w:rsid w:val="0055198A"/>
    <w:rsid w:val="00551A47"/>
    <w:rsid w:val="00551B76"/>
    <w:rsid w:val="00551D67"/>
    <w:rsid w:val="00551EC5"/>
    <w:rsid w:val="00551FA1"/>
    <w:rsid w:val="005523EF"/>
    <w:rsid w:val="0055256D"/>
    <w:rsid w:val="0055275F"/>
    <w:rsid w:val="005527C7"/>
    <w:rsid w:val="00552B17"/>
    <w:rsid w:val="00552C49"/>
    <w:rsid w:val="00552D8C"/>
    <w:rsid w:val="00552ED1"/>
    <w:rsid w:val="005530DA"/>
    <w:rsid w:val="0055311D"/>
    <w:rsid w:val="005533DC"/>
    <w:rsid w:val="0055356E"/>
    <w:rsid w:val="005536DD"/>
    <w:rsid w:val="005539B9"/>
    <w:rsid w:val="00553A42"/>
    <w:rsid w:val="00553B8A"/>
    <w:rsid w:val="00553D90"/>
    <w:rsid w:val="00553DC0"/>
    <w:rsid w:val="005542BA"/>
    <w:rsid w:val="0055477E"/>
    <w:rsid w:val="005549A3"/>
    <w:rsid w:val="00554ACF"/>
    <w:rsid w:val="00554ADB"/>
    <w:rsid w:val="00554C08"/>
    <w:rsid w:val="00554D87"/>
    <w:rsid w:val="00554F81"/>
    <w:rsid w:val="005557E3"/>
    <w:rsid w:val="0055594B"/>
    <w:rsid w:val="005559D2"/>
    <w:rsid w:val="00555A8B"/>
    <w:rsid w:val="00555AAD"/>
    <w:rsid w:val="00555B9D"/>
    <w:rsid w:val="00555CCC"/>
    <w:rsid w:val="005561B1"/>
    <w:rsid w:val="00556687"/>
    <w:rsid w:val="00556BA2"/>
    <w:rsid w:val="00556C91"/>
    <w:rsid w:val="00556CF8"/>
    <w:rsid w:val="00556E77"/>
    <w:rsid w:val="00556FD9"/>
    <w:rsid w:val="00557234"/>
    <w:rsid w:val="005575CB"/>
    <w:rsid w:val="00557667"/>
    <w:rsid w:val="00557B1A"/>
    <w:rsid w:val="00557E59"/>
    <w:rsid w:val="00557FFB"/>
    <w:rsid w:val="0056000D"/>
    <w:rsid w:val="00560355"/>
    <w:rsid w:val="005605FA"/>
    <w:rsid w:val="00560702"/>
    <w:rsid w:val="0056088B"/>
    <w:rsid w:val="00560C39"/>
    <w:rsid w:val="00560CCD"/>
    <w:rsid w:val="00560ED5"/>
    <w:rsid w:val="00560FA3"/>
    <w:rsid w:val="0056110C"/>
    <w:rsid w:val="005611BD"/>
    <w:rsid w:val="00561360"/>
    <w:rsid w:val="0056138E"/>
    <w:rsid w:val="00561AA2"/>
    <w:rsid w:val="00561DEE"/>
    <w:rsid w:val="00561ED9"/>
    <w:rsid w:val="00561F07"/>
    <w:rsid w:val="00562001"/>
    <w:rsid w:val="0056254F"/>
    <w:rsid w:val="00562653"/>
    <w:rsid w:val="00562828"/>
    <w:rsid w:val="005628B6"/>
    <w:rsid w:val="00562969"/>
    <w:rsid w:val="00562F84"/>
    <w:rsid w:val="00563107"/>
    <w:rsid w:val="00563205"/>
    <w:rsid w:val="00563711"/>
    <w:rsid w:val="005638E4"/>
    <w:rsid w:val="00564606"/>
    <w:rsid w:val="0056487E"/>
    <w:rsid w:val="00564A33"/>
    <w:rsid w:val="00564AE4"/>
    <w:rsid w:val="00564FD2"/>
    <w:rsid w:val="00564FD4"/>
    <w:rsid w:val="00565083"/>
    <w:rsid w:val="005653AA"/>
    <w:rsid w:val="0056544E"/>
    <w:rsid w:val="0056592F"/>
    <w:rsid w:val="00565C73"/>
    <w:rsid w:val="00565D09"/>
    <w:rsid w:val="00566422"/>
    <w:rsid w:val="00566450"/>
    <w:rsid w:val="00566793"/>
    <w:rsid w:val="00566D0A"/>
    <w:rsid w:val="00566D6D"/>
    <w:rsid w:val="00566FEC"/>
    <w:rsid w:val="00567094"/>
    <w:rsid w:val="00567124"/>
    <w:rsid w:val="00567361"/>
    <w:rsid w:val="0056764E"/>
    <w:rsid w:val="005677F1"/>
    <w:rsid w:val="00567AAA"/>
    <w:rsid w:val="00567BA3"/>
    <w:rsid w:val="00567D6A"/>
    <w:rsid w:val="005702B5"/>
    <w:rsid w:val="005704F4"/>
    <w:rsid w:val="0057060C"/>
    <w:rsid w:val="00570999"/>
    <w:rsid w:val="00570ABA"/>
    <w:rsid w:val="00570B5A"/>
    <w:rsid w:val="00570B87"/>
    <w:rsid w:val="00570BB2"/>
    <w:rsid w:val="0057118B"/>
    <w:rsid w:val="005712F8"/>
    <w:rsid w:val="00571301"/>
    <w:rsid w:val="00571873"/>
    <w:rsid w:val="00571A69"/>
    <w:rsid w:val="00571A8C"/>
    <w:rsid w:val="00571F4B"/>
    <w:rsid w:val="00571F75"/>
    <w:rsid w:val="0057209C"/>
    <w:rsid w:val="00572145"/>
    <w:rsid w:val="005723D9"/>
    <w:rsid w:val="005726A3"/>
    <w:rsid w:val="00572AA3"/>
    <w:rsid w:val="00572D04"/>
    <w:rsid w:val="00572D07"/>
    <w:rsid w:val="00572D0D"/>
    <w:rsid w:val="005730C2"/>
    <w:rsid w:val="00573338"/>
    <w:rsid w:val="0057334A"/>
    <w:rsid w:val="00573501"/>
    <w:rsid w:val="005736DF"/>
    <w:rsid w:val="005736E0"/>
    <w:rsid w:val="0057388B"/>
    <w:rsid w:val="0057391A"/>
    <w:rsid w:val="00573A77"/>
    <w:rsid w:val="00573B42"/>
    <w:rsid w:val="00573CA0"/>
    <w:rsid w:val="00573DE3"/>
    <w:rsid w:val="00574007"/>
    <w:rsid w:val="0057410D"/>
    <w:rsid w:val="00574446"/>
    <w:rsid w:val="0057465B"/>
    <w:rsid w:val="005749D9"/>
    <w:rsid w:val="005749FB"/>
    <w:rsid w:val="00574C5D"/>
    <w:rsid w:val="00574E0F"/>
    <w:rsid w:val="0057509F"/>
    <w:rsid w:val="0057517D"/>
    <w:rsid w:val="00575674"/>
    <w:rsid w:val="005759E2"/>
    <w:rsid w:val="00575CFD"/>
    <w:rsid w:val="00575DFF"/>
    <w:rsid w:val="00576560"/>
    <w:rsid w:val="005766EC"/>
    <w:rsid w:val="005767D9"/>
    <w:rsid w:val="0057689B"/>
    <w:rsid w:val="00576A63"/>
    <w:rsid w:val="00576CC9"/>
    <w:rsid w:val="00576E8D"/>
    <w:rsid w:val="00577146"/>
    <w:rsid w:val="00577212"/>
    <w:rsid w:val="00577301"/>
    <w:rsid w:val="005773A0"/>
    <w:rsid w:val="0057745A"/>
    <w:rsid w:val="005776C8"/>
    <w:rsid w:val="005778FD"/>
    <w:rsid w:val="00577983"/>
    <w:rsid w:val="00577CC9"/>
    <w:rsid w:val="00577D54"/>
    <w:rsid w:val="005800F8"/>
    <w:rsid w:val="005801AA"/>
    <w:rsid w:val="005801ED"/>
    <w:rsid w:val="005803D8"/>
    <w:rsid w:val="00580585"/>
    <w:rsid w:val="005808EF"/>
    <w:rsid w:val="00580A07"/>
    <w:rsid w:val="00581068"/>
    <w:rsid w:val="00581524"/>
    <w:rsid w:val="0058156A"/>
    <w:rsid w:val="00581B1F"/>
    <w:rsid w:val="00581C86"/>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57B"/>
    <w:rsid w:val="0058462F"/>
    <w:rsid w:val="00584860"/>
    <w:rsid w:val="00584CC3"/>
    <w:rsid w:val="00584CF3"/>
    <w:rsid w:val="0058501F"/>
    <w:rsid w:val="005850E3"/>
    <w:rsid w:val="00585104"/>
    <w:rsid w:val="00585525"/>
    <w:rsid w:val="00585538"/>
    <w:rsid w:val="005855B4"/>
    <w:rsid w:val="0058570E"/>
    <w:rsid w:val="0058596E"/>
    <w:rsid w:val="00585A49"/>
    <w:rsid w:val="00585AB5"/>
    <w:rsid w:val="00585C75"/>
    <w:rsid w:val="005860CF"/>
    <w:rsid w:val="005861E2"/>
    <w:rsid w:val="00586553"/>
    <w:rsid w:val="005867DB"/>
    <w:rsid w:val="005869EB"/>
    <w:rsid w:val="00586A31"/>
    <w:rsid w:val="00586B94"/>
    <w:rsid w:val="00586CB2"/>
    <w:rsid w:val="00586D72"/>
    <w:rsid w:val="00587065"/>
    <w:rsid w:val="00587594"/>
    <w:rsid w:val="00587938"/>
    <w:rsid w:val="00587B82"/>
    <w:rsid w:val="00587C2D"/>
    <w:rsid w:val="00587C44"/>
    <w:rsid w:val="0059065E"/>
    <w:rsid w:val="005906A1"/>
    <w:rsid w:val="005909CF"/>
    <w:rsid w:val="00590E36"/>
    <w:rsid w:val="00590F71"/>
    <w:rsid w:val="005911B5"/>
    <w:rsid w:val="00591238"/>
    <w:rsid w:val="005914A1"/>
    <w:rsid w:val="00591573"/>
    <w:rsid w:val="005917BB"/>
    <w:rsid w:val="0059186C"/>
    <w:rsid w:val="005919E7"/>
    <w:rsid w:val="00591B28"/>
    <w:rsid w:val="00591DC1"/>
    <w:rsid w:val="00592066"/>
    <w:rsid w:val="0059215D"/>
    <w:rsid w:val="00592263"/>
    <w:rsid w:val="00592518"/>
    <w:rsid w:val="00592632"/>
    <w:rsid w:val="0059285F"/>
    <w:rsid w:val="00592B0F"/>
    <w:rsid w:val="00592BF3"/>
    <w:rsid w:val="00592D1E"/>
    <w:rsid w:val="00592E0F"/>
    <w:rsid w:val="00593056"/>
    <w:rsid w:val="005930C1"/>
    <w:rsid w:val="00593316"/>
    <w:rsid w:val="00593329"/>
    <w:rsid w:val="005933B5"/>
    <w:rsid w:val="00593540"/>
    <w:rsid w:val="00593838"/>
    <w:rsid w:val="0059399C"/>
    <w:rsid w:val="00593A96"/>
    <w:rsid w:val="00593DCE"/>
    <w:rsid w:val="00593F74"/>
    <w:rsid w:val="00594204"/>
    <w:rsid w:val="0059435A"/>
    <w:rsid w:val="00594702"/>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F38"/>
    <w:rsid w:val="00597228"/>
    <w:rsid w:val="0059734E"/>
    <w:rsid w:val="00597520"/>
    <w:rsid w:val="00597ED0"/>
    <w:rsid w:val="005A004D"/>
    <w:rsid w:val="005A0129"/>
    <w:rsid w:val="005A0305"/>
    <w:rsid w:val="005A06BA"/>
    <w:rsid w:val="005A0756"/>
    <w:rsid w:val="005A0825"/>
    <w:rsid w:val="005A0902"/>
    <w:rsid w:val="005A12E0"/>
    <w:rsid w:val="005A146F"/>
    <w:rsid w:val="005A1570"/>
    <w:rsid w:val="005A1741"/>
    <w:rsid w:val="005A17B8"/>
    <w:rsid w:val="005A17E6"/>
    <w:rsid w:val="005A1831"/>
    <w:rsid w:val="005A1B7C"/>
    <w:rsid w:val="005A1C35"/>
    <w:rsid w:val="005A229C"/>
    <w:rsid w:val="005A239F"/>
    <w:rsid w:val="005A26E1"/>
    <w:rsid w:val="005A27F0"/>
    <w:rsid w:val="005A2828"/>
    <w:rsid w:val="005A2C57"/>
    <w:rsid w:val="005A2CCC"/>
    <w:rsid w:val="005A2D0D"/>
    <w:rsid w:val="005A2FAA"/>
    <w:rsid w:val="005A33C4"/>
    <w:rsid w:val="005A34F5"/>
    <w:rsid w:val="005A3534"/>
    <w:rsid w:val="005A3C75"/>
    <w:rsid w:val="005A3F3F"/>
    <w:rsid w:val="005A3FF1"/>
    <w:rsid w:val="005A404C"/>
    <w:rsid w:val="005A42CE"/>
    <w:rsid w:val="005A44C6"/>
    <w:rsid w:val="005A452B"/>
    <w:rsid w:val="005A4890"/>
    <w:rsid w:val="005A50EF"/>
    <w:rsid w:val="005A559A"/>
    <w:rsid w:val="005A57C7"/>
    <w:rsid w:val="005A5870"/>
    <w:rsid w:val="005A606D"/>
    <w:rsid w:val="005A632E"/>
    <w:rsid w:val="005A63B0"/>
    <w:rsid w:val="005A6483"/>
    <w:rsid w:val="005A68C7"/>
    <w:rsid w:val="005A6A82"/>
    <w:rsid w:val="005A6B56"/>
    <w:rsid w:val="005A6CA0"/>
    <w:rsid w:val="005A6D74"/>
    <w:rsid w:val="005A6E28"/>
    <w:rsid w:val="005A6F0C"/>
    <w:rsid w:val="005A719F"/>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8D8"/>
    <w:rsid w:val="005B195E"/>
    <w:rsid w:val="005B1AED"/>
    <w:rsid w:val="005B1BFD"/>
    <w:rsid w:val="005B1C6B"/>
    <w:rsid w:val="005B1E1C"/>
    <w:rsid w:val="005B22A7"/>
    <w:rsid w:val="005B24CD"/>
    <w:rsid w:val="005B2516"/>
    <w:rsid w:val="005B27D5"/>
    <w:rsid w:val="005B2853"/>
    <w:rsid w:val="005B2A0E"/>
    <w:rsid w:val="005B2A9C"/>
    <w:rsid w:val="005B3019"/>
    <w:rsid w:val="005B32B6"/>
    <w:rsid w:val="005B3340"/>
    <w:rsid w:val="005B345C"/>
    <w:rsid w:val="005B34C8"/>
    <w:rsid w:val="005B3909"/>
    <w:rsid w:val="005B3C6E"/>
    <w:rsid w:val="005B3D86"/>
    <w:rsid w:val="005B3E37"/>
    <w:rsid w:val="005B3FAA"/>
    <w:rsid w:val="005B41F7"/>
    <w:rsid w:val="005B42B9"/>
    <w:rsid w:val="005B48A6"/>
    <w:rsid w:val="005B4ADE"/>
    <w:rsid w:val="005B4BAB"/>
    <w:rsid w:val="005B4C5D"/>
    <w:rsid w:val="005B5095"/>
    <w:rsid w:val="005B5279"/>
    <w:rsid w:val="005B5390"/>
    <w:rsid w:val="005B54B6"/>
    <w:rsid w:val="005B56B1"/>
    <w:rsid w:val="005B584A"/>
    <w:rsid w:val="005B5985"/>
    <w:rsid w:val="005B5E17"/>
    <w:rsid w:val="005B5FF6"/>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951"/>
    <w:rsid w:val="005B7D0A"/>
    <w:rsid w:val="005C022D"/>
    <w:rsid w:val="005C07FA"/>
    <w:rsid w:val="005C091E"/>
    <w:rsid w:val="005C0ADB"/>
    <w:rsid w:val="005C0CD4"/>
    <w:rsid w:val="005C0D00"/>
    <w:rsid w:val="005C0EC2"/>
    <w:rsid w:val="005C0F93"/>
    <w:rsid w:val="005C10C3"/>
    <w:rsid w:val="005C14E3"/>
    <w:rsid w:val="005C1506"/>
    <w:rsid w:val="005C1624"/>
    <w:rsid w:val="005C176B"/>
    <w:rsid w:val="005C17BF"/>
    <w:rsid w:val="005C1A54"/>
    <w:rsid w:val="005C1C11"/>
    <w:rsid w:val="005C1DC0"/>
    <w:rsid w:val="005C1F21"/>
    <w:rsid w:val="005C1FB3"/>
    <w:rsid w:val="005C1FBC"/>
    <w:rsid w:val="005C272D"/>
    <w:rsid w:val="005C28B0"/>
    <w:rsid w:val="005C29DB"/>
    <w:rsid w:val="005C2CFB"/>
    <w:rsid w:val="005C3060"/>
    <w:rsid w:val="005C37EB"/>
    <w:rsid w:val="005C3A2A"/>
    <w:rsid w:val="005C3B25"/>
    <w:rsid w:val="005C3DAC"/>
    <w:rsid w:val="005C3F83"/>
    <w:rsid w:val="005C41EA"/>
    <w:rsid w:val="005C44C7"/>
    <w:rsid w:val="005C4659"/>
    <w:rsid w:val="005C488A"/>
    <w:rsid w:val="005C4B28"/>
    <w:rsid w:val="005C4B82"/>
    <w:rsid w:val="005C4D79"/>
    <w:rsid w:val="005C5226"/>
    <w:rsid w:val="005C5677"/>
    <w:rsid w:val="005C5718"/>
    <w:rsid w:val="005C576E"/>
    <w:rsid w:val="005C5858"/>
    <w:rsid w:val="005C5ACE"/>
    <w:rsid w:val="005C5CC4"/>
    <w:rsid w:val="005C619A"/>
    <w:rsid w:val="005C65B7"/>
    <w:rsid w:val="005C6645"/>
    <w:rsid w:val="005C676D"/>
    <w:rsid w:val="005C67F0"/>
    <w:rsid w:val="005C68E9"/>
    <w:rsid w:val="005C6BF8"/>
    <w:rsid w:val="005C6C10"/>
    <w:rsid w:val="005C6F4B"/>
    <w:rsid w:val="005C7538"/>
    <w:rsid w:val="005C757D"/>
    <w:rsid w:val="005C7860"/>
    <w:rsid w:val="005C7950"/>
    <w:rsid w:val="005C7953"/>
    <w:rsid w:val="005C7BCD"/>
    <w:rsid w:val="005C7D11"/>
    <w:rsid w:val="005D0295"/>
    <w:rsid w:val="005D0D1A"/>
    <w:rsid w:val="005D0EE7"/>
    <w:rsid w:val="005D0F2E"/>
    <w:rsid w:val="005D13A0"/>
    <w:rsid w:val="005D13B3"/>
    <w:rsid w:val="005D18C9"/>
    <w:rsid w:val="005D1C52"/>
    <w:rsid w:val="005D1D00"/>
    <w:rsid w:val="005D1DBA"/>
    <w:rsid w:val="005D1EE9"/>
    <w:rsid w:val="005D1EFE"/>
    <w:rsid w:val="005D214C"/>
    <w:rsid w:val="005D216D"/>
    <w:rsid w:val="005D21BC"/>
    <w:rsid w:val="005D2264"/>
    <w:rsid w:val="005D26B8"/>
    <w:rsid w:val="005D2BEC"/>
    <w:rsid w:val="005D2C80"/>
    <w:rsid w:val="005D2E06"/>
    <w:rsid w:val="005D2EC0"/>
    <w:rsid w:val="005D300E"/>
    <w:rsid w:val="005D3067"/>
    <w:rsid w:val="005D32F5"/>
    <w:rsid w:val="005D33FF"/>
    <w:rsid w:val="005D3618"/>
    <w:rsid w:val="005D3671"/>
    <w:rsid w:val="005D3788"/>
    <w:rsid w:val="005D3922"/>
    <w:rsid w:val="005D3963"/>
    <w:rsid w:val="005D3C69"/>
    <w:rsid w:val="005D3D2A"/>
    <w:rsid w:val="005D4398"/>
    <w:rsid w:val="005D43E0"/>
    <w:rsid w:val="005D441C"/>
    <w:rsid w:val="005D4729"/>
    <w:rsid w:val="005D4BC8"/>
    <w:rsid w:val="005D50F4"/>
    <w:rsid w:val="005D5236"/>
    <w:rsid w:val="005D56AF"/>
    <w:rsid w:val="005D5771"/>
    <w:rsid w:val="005D588C"/>
    <w:rsid w:val="005D596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DA"/>
    <w:rsid w:val="005D754F"/>
    <w:rsid w:val="005D772C"/>
    <w:rsid w:val="005D7B18"/>
    <w:rsid w:val="005E05FB"/>
    <w:rsid w:val="005E0719"/>
    <w:rsid w:val="005E087E"/>
    <w:rsid w:val="005E0A26"/>
    <w:rsid w:val="005E0A29"/>
    <w:rsid w:val="005E0B10"/>
    <w:rsid w:val="005E0F13"/>
    <w:rsid w:val="005E146D"/>
    <w:rsid w:val="005E18A8"/>
    <w:rsid w:val="005E1A94"/>
    <w:rsid w:val="005E1CE9"/>
    <w:rsid w:val="005E1D5A"/>
    <w:rsid w:val="005E1EB3"/>
    <w:rsid w:val="005E2166"/>
    <w:rsid w:val="005E2312"/>
    <w:rsid w:val="005E238B"/>
    <w:rsid w:val="005E2490"/>
    <w:rsid w:val="005E275F"/>
    <w:rsid w:val="005E2B91"/>
    <w:rsid w:val="005E2BCC"/>
    <w:rsid w:val="005E2D5C"/>
    <w:rsid w:val="005E2D6A"/>
    <w:rsid w:val="005E2FB4"/>
    <w:rsid w:val="005E2FEF"/>
    <w:rsid w:val="005E30E5"/>
    <w:rsid w:val="005E3643"/>
    <w:rsid w:val="005E375D"/>
    <w:rsid w:val="005E3882"/>
    <w:rsid w:val="005E3F7E"/>
    <w:rsid w:val="005E4120"/>
    <w:rsid w:val="005E41C3"/>
    <w:rsid w:val="005E465C"/>
    <w:rsid w:val="005E472F"/>
    <w:rsid w:val="005E4A9B"/>
    <w:rsid w:val="005E4AB3"/>
    <w:rsid w:val="005E4B82"/>
    <w:rsid w:val="005E555E"/>
    <w:rsid w:val="005E5834"/>
    <w:rsid w:val="005E59AD"/>
    <w:rsid w:val="005E5CCA"/>
    <w:rsid w:val="005E6003"/>
    <w:rsid w:val="005E6154"/>
    <w:rsid w:val="005E64D9"/>
    <w:rsid w:val="005E6A7D"/>
    <w:rsid w:val="005E6C65"/>
    <w:rsid w:val="005E6CB9"/>
    <w:rsid w:val="005E6D7B"/>
    <w:rsid w:val="005E6E34"/>
    <w:rsid w:val="005E6EA6"/>
    <w:rsid w:val="005E70B2"/>
    <w:rsid w:val="005E7188"/>
    <w:rsid w:val="005E7267"/>
    <w:rsid w:val="005E748F"/>
    <w:rsid w:val="005E7759"/>
    <w:rsid w:val="005E78BC"/>
    <w:rsid w:val="005E79A6"/>
    <w:rsid w:val="005E7B8A"/>
    <w:rsid w:val="005E7BF9"/>
    <w:rsid w:val="005F003B"/>
    <w:rsid w:val="005F014D"/>
    <w:rsid w:val="005F0217"/>
    <w:rsid w:val="005F0343"/>
    <w:rsid w:val="005F044F"/>
    <w:rsid w:val="005F0905"/>
    <w:rsid w:val="005F0B4E"/>
    <w:rsid w:val="005F0B5C"/>
    <w:rsid w:val="005F0F5F"/>
    <w:rsid w:val="005F1C5B"/>
    <w:rsid w:val="005F1E93"/>
    <w:rsid w:val="005F2151"/>
    <w:rsid w:val="005F2368"/>
    <w:rsid w:val="005F26ED"/>
    <w:rsid w:val="005F2733"/>
    <w:rsid w:val="005F27AE"/>
    <w:rsid w:val="005F29C5"/>
    <w:rsid w:val="005F29D3"/>
    <w:rsid w:val="005F2C46"/>
    <w:rsid w:val="005F2D62"/>
    <w:rsid w:val="005F2D82"/>
    <w:rsid w:val="005F2DC4"/>
    <w:rsid w:val="005F2E2A"/>
    <w:rsid w:val="005F2F80"/>
    <w:rsid w:val="005F2FFB"/>
    <w:rsid w:val="005F3421"/>
    <w:rsid w:val="005F3629"/>
    <w:rsid w:val="005F3935"/>
    <w:rsid w:val="005F3AE8"/>
    <w:rsid w:val="005F3D8F"/>
    <w:rsid w:val="005F4664"/>
    <w:rsid w:val="005F46D3"/>
    <w:rsid w:val="005F4B11"/>
    <w:rsid w:val="005F4C14"/>
    <w:rsid w:val="005F4CDA"/>
    <w:rsid w:val="005F5147"/>
    <w:rsid w:val="005F521A"/>
    <w:rsid w:val="005F53C3"/>
    <w:rsid w:val="005F55FC"/>
    <w:rsid w:val="005F56C9"/>
    <w:rsid w:val="005F5952"/>
    <w:rsid w:val="005F5BBD"/>
    <w:rsid w:val="005F5BCB"/>
    <w:rsid w:val="005F5E39"/>
    <w:rsid w:val="005F5EFB"/>
    <w:rsid w:val="005F60E5"/>
    <w:rsid w:val="005F639D"/>
    <w:rsid w:val="005F6534"/>
    <w:rsid w:val="005F65AC"/>
    <w:rsid w:val="005F6664"/>
    <w:rsid w:val="005F66E7"/>
    <w:rsid w:val="005F68DA"/>
    <w:rsid w:val="005F6C80"/>
    <w:rsid w:val="005F6EA9"/>
    <w:rsid w:val="005F744A"/>
    <w:rsid w:val="005F756D"/>
    <w:rsid w:val="005F778A"/>
    <w:rsid w:val="005F79D8"/>
    <w:rsid w:val="005F7C12"/>
    <w:rsid w:val="005F7CD6"/>
    <w:rsid w:val="005F7DCF"/>
    <w:rsid w:val="005F7F82"/>
    <w:rsid w:val="00600135"/>
    <w:rsid w:val="006002FA"/>
    <w:rsid w:val="00600330"/>
    <w:rsid w:val="006006BC"/>
    <w:rsid w:val="0060085C"/>
    <w:rsid w:val="006009F9"/>
    <w:rsid w:val="00600E4A"/>
    <w:rsid w:val="00600E6D"/>
    <w:rsid w:val="006012E6"/>
    <w:rsid w:val="00601441"/>
    <w:rsid w:val="0060145B"/>
    <w:rsid w:val="0060161B"/>
    <w:rsid w:val="00601799"/>
    <w:rsid w:val="006017D6"/>
    <w:rsid w:val="00601AC0"/>
    <w:rsid w:val="0060217E"/>
    <w:rsid w:val="006023D5"/>
    <w:rsid w:val="0060261A"/>
    <w:rsid w:val="0060275A"/>
    <w:rsid w:val="006027FB"/>
    <w:rsid w:val="00602AAB"/>
    <w:rsid w:val="00602BCC"/>
    <w:rsid w:val="00602D10"/>
    <w:rsid w:val="00602E31"/>
    <w:rsid w:val="00602EA5"/>
    <w:rsid w:val="00602FCF"/>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65B"/>
    <w:rsid w:val="00604AE5"/>
    <w:rsid w:val="00604BE2"/>
    <w:rsid w:val="00604CD2"/>
    <w:rsid w:val="006051E4"/>
    <w:rsid w:val="006054AD"/>
    <w:rsid w:val="00605603"/>
    <w:rsid w:val="006057A2"/>
    <w:rsid w:val="00605863"/>
    <w:rsid w:val="00605BD5"/>
    <w:rsid w:val="00605ECF"/>
    <w:rsid w:val="00606089"/>
    <w:rsid w:val="006061C0"/>
    <w:rsid w:val="006064E4"/>
    <w:rsid w:val="006066BB"/>
    <w:rsid w:val="00606B38"/>
    <w:rsid w:val="00606BC4"/>
    <w:rsid w:val="00606EA2"/>
    <w:rsid w:val="00606F44"/>
    <w:rsid w:val="00606F6C"/>
    <w:rsid w:val="006070F7"/>
    <w:rsid w:val="00607174"/>
    <w:rsid w:val="00607350"/>
    <w:rsid w:val="006075E7"/>
    <w:rsid w:val="00607891"/>
    <w:rsid w:val="00610999"/>
    <w:rsid w:val="0061099A"/>
    <w:rsid w:val="0061099B"/>
    <w:rsid w:val="00610C1F"/>
    <w:rsid w:val="00610FE2"/>
    <w:rsid w:val="00611076"/>
    <w:rsid w:val="00611278"/>
    <w:rsid w:val="006112A6"/>
    <w:rsid w:val="006112D0"/>
    <w:rsid w:val="00611397"/>
    <w:rsid w:val="006114C7"/>
    <w:rsid w:val="0061194E"/>
    <w:rsid w:val="00611FD6"/>
    <w:rsid w:val="006120F2"/>
    <w:rsid w:val="006121A9"/>
    <w:rsid w:val="006122D7"/>
    <w:rsid w:val="00612354"/>
    <w:rsid w:val="006123BA"/>
    <w:rsid w:val="006123CD"/>
    <w:rsid w:val="006127B0"/>
    <w:rsid w:val="006128A9"/>
    <w:rsid w:val="00612B79"/>
    <w:rsid w:val="00612E37"/>
    <w:rsid w:val="00612EAF"/>
    <w:rsid w:val="006130F0"/>
    <w:rsid w:val="0061335D"/>
    <w:rsid w:val="00613492"/>
    <w:rsid w:val="006135BF"/>
    <w:rsid w:val="00613621"/>
    <w:rsid w:val="00613849"/>
    <w:rsid w:val="006138F7"/>
    <w:rsid w:val="00613E59"/>
    <w:rsid w:val="00613EE2"/>
    <w:rsid w:val="00613F91"/>
    <w:rsid w:val="00614076"/>
    <w:rsid w:val="0061423C"/>
    <w:rsid w:val="006144D1"/>
    <w:rsid w:val="00614C7B"/>
    <w:rsid w:val="00614D4E"/>
    <w:rsid w:val="00614D75"/>
    <w:rsid w:val="00614FAD"/>
    <w:rsid w:val="00614FDA"/>
    <w:rsid w:val="00615472"/>
    <w:rsid w:val="0061547E"/>
    <w:rsid w:val="006157AC"/>
    <w:rsid w:val="00615B34"/>
    <w:rsid w:val="00615BF9"/>
    <w:rsid w:val="00615CF4"/>
    <w:rsid w:val="00615F4F"/>
    <w:rsid w:val="00615F94"/>
    <w:rsid w:val="0061605F"/>
    <w:rsid w:val="0061619B"/>
    <w:rsid w:val="00616720"/>
    <w:rsid w:val="00616D9F"/>
    <w:rsid w:val="00617143"/>
    <w:rsid w:val="006171B7"/>
    <w:rsid w:val="00617546"/>
    <w:rsid w:val="00617642"/>
    <w:rsid w:val="006176FC"/>
    <w:rsid w:val="006179A5"/>
    <w:rsid w:val="0062007C"/>
    <w:rsid w:val="006201F3"/>
    <w:rsid w:val="00620320"/>
    <w:rsid w:val="0062032D"/>
    <w:rsid w:val="0062076F"/>
    <w:rsid w:val="00620A2B"/>
    <w:rsid w:val="00620AE4"/>
    <w:rsid w:val="00620B76"/>
    <w:rsid w:val="00620BF3"/>
    <w:rsid w:val="00620C08"/>
    <w:rsid w:val="00620EA7"/>
    <w:rsid w:val="006219AA"/>
    <w:rsid w:val="00621B5E"/>
    <w:rsid w:val="00621DA7"/>
    <w:rsid w:val="00621E33"/>
    <w:rsid w:val="00621EE7"/>
    <w:rsid w:val="0062236D"/>
    <w:rsid w:val="006223A4"/>
    <w:rsid w:val="006224BC"/>
    <w:rsid w:val="0062293B"/>
    <w:rsid w:val="00622DA6"/>
    <w:rsid w:val="00622EE1"/>
    <w:rsid w:val="006234BC"/>
    <w:rsid w:val="00623517"/>
    <w:rsid w:val="00623670"/>
    <w:rsid w:val="00623706"/>
    <w:rsid w:val="006237A4"/>
    <w:rsid w:val="006237C1"/>
    <w:rsid w:val="0062433D"/>
    <w:rsid w:val="006243CE"/>
    <w:rsid w:val="006247D5"/>
    <w:rsid w:val="00624D92"/>
    <w:rsid w:val="00624E18"/>
    <w:rsid w:val="00624E2A"/>
    <w:rsid w:val="00624F40"/>
    <w:rsid w:val="00624FDC"/>
    <w:rsid w:val="0062535D"/>
    <w:rsid w:val="006256B8"/>
    <w:rsid w:val="00625899"/>
    <w:rsid w:val="00625994"/>
    <w:rsid w:val="00625B10"/>
    <w:rsid w:val="00625ECE"/>
    <w:rsid w:val="006264C2"/>
    <w:rsid w:val="006264D3"/>
    <w:rsid w:val="00626660"/>
    <w:rsid w:val="00626712"/>
    <w:rsid w:val="00626889"/>
    <w:rsid w:val="006269E6"/>
    <w:rsid w:val="00626A6E"/>
    <w:rsid w:val="00626C4D"/>
    <w:rsid w:val="00627068"/>
    <w:rsid w:val="006272B4"/>
    <w:rsid w:val="00627557"/>
    <w:rsid w:val="006275A0"/>
    <w:rsid w:val="00627D41"/>
    <w:rsid w:val="00627E02"/>
    <w:rsid w:val="00627FEC"/>
    <w:rsid w:val="0063000B"/>
    <w:rsid w:val="00630372"/>
    <w:rsid w:val="006305AA"/>
    <w:rsid w:val="00630CDC"/>
    <w:rsid w:val="00630D32"/>
    <w:rsid w:val="0063104F"/>
    <w:rsid w:val="006310CB"/>
    <w:rsid w:val="0063110A"/>
    <w:rsid w:val="0063122C"/>
    <w:rsid w:val="00631244"/>
    <w:rsid w:val="00631311"/>
    <w:rsid w:val="00631353"/>
    <w:rsid w:val="00631719"/>
    <w:rsid w:val="006318E1"/>
    <w:rsid w:val="00631B8A"/>
    <w:rsid w:val="00631BFC"/>
    <w:rsid w:val="00631CF4"/>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F27"/>
    <w:rsid w:val="00635180"/>
    <w:rsid w:val="00635442"/>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6B2"/>
    <w:rsid w:val="00637CDF"/>
    <w:rsid w:val="00637DBB"/>
    <w:rsid w:val="00637E13"/>
    <w:rsid w:val="00637F9A"/>
    <w:rsid w:val="00640177"/>
    <w:rsid w:val="0064039D"/>
    <w:rsid w:val="00640400"/>
    <w:rsid w:val="006406B6"/>
    <w:rsid w:val="006407C7"/>
    <w:rsid w:val="00640BA4"/>
    <w:rsid w:val="00640C47"/>
    <w:rsid w:val="00640C4D"/>
    <w:rsid w:val="00640F34"/>
    <w:rsid w:val="00640F8E"/>
    <w:rsid w:val="006416BF"/>
    <w:rsid w:val="00641821"/>
    <w:rsid w:val="006419F5"/>
    <w:rsid w:val="00641C49"/>
    <w:rsid w:val="00641C67"/>
    <w:rsid w:val="00641CA2"/>
    <w:rsid w:val="00641CAB"/>
    <w:rsid w:val="00642285"/>
    <w:rsid w:val="00642549"/>
    <w:rsid w:val="006429B8"/>
    <w:rsid w:val="00642A54"/>
    <w:rsid w:val="00642AAF"/>
    <w:rsid w:val="00642AE7"/>
    <w:rsid w:val="00642B72"/>
    <w:rsid w:val="00642C6C"/>
    <w:rsid w:val="00642C75"/>
    <w:rsid w:val="0064326E"/>
    <w:rsid w:val="00643826"/>
    <w:rsid w:val="006438AF"/>
    <w:rsid w:val="00643A26"/>
    <w:rsid w:val="00643A31"/>
    <w:rsid w:val="006440D0"/>
    <w:rsid w:val="006441DD"/>
    <w:rsid w:val="006441F2"/>
    <w:rsid w:val="0064438F"/>
    <w:rsid w:val="00644B2A"/>
    <w:rsid w:val="00644C29"/>
    <w:rsid w:val="00644E3C"/>
    <w:rsid w:val="00644F53"/>
    <w:rsid w:val="00644FD3"/>
    <w:rsid w:val="0064517C"/>
    <w:rsid w:val="006455DF"/>
    <w:rsid w:val="00645C2E"/>
    <w:rsid w:val="00645E58"/>
    <w:rsid w:val="0064606C"/>
    <w:rsid w:val="00646221"/>
    <w:rsid w:val="00646486"/>
    <w:rsid w:val="00646BD6"/>
    <w:rsid w:val="00647110"/>
    <w:rsid w:val="00647226"/>
    <w:rsid w:val="006473A6"/>
    <w:rsid w:val="00647B0E"/>
    <w:rsid w:val="00647BB7"/>
    <w:rsid w:val="0065007B"/>
    <w:rsid w:val="00650280"/>
    <w:rsid w:val="006503F4"/>
    <w:rsid w:val="006506CA"/>
    <w:rsid w:val="006509F0"/>
    <w:rsid w:val="00650A2C"/>
    <w:rsid w:val="00650C70"/>
    <w:rsid w:val="00651086"/>
    <w:rsid w:val="0065112C"/>
    <w:rsid w:val="00651696"/>
    <w:rsid w:val="00651C67"/>
    <w:rsid w:val="00651D79"/>
    <w:rsid w:val="00651DE2"/>
    <w:rsid w:val="0065213B"/>
    <w:rsid w:val="00652227"/>
    <w:rsid w:val="006524B0"/>
    <w:rsid w:val="006524B4"/>
    <w:rsid w:val="0065260D"/>
    <w:rsid w:val="00652F57"/>
    <w:rsid w:val="00652F93"/>
    <w:rsid w:val="00653161"/>
    <w:rsid w:val="00653177"/>
    <w:rsid w:val="006533DC"/>
    <w:rsid w:val="00653442"/>
    <w:rsid w:val="00653561"/>
    <w:rsid w:val="00653578"/>
    <w:rsid w:val="0065383B"/>
    <w:rsid w:val="006538DD"/>
    <w:rsid w:val="0065398D"/>
    <w:rsid w:val="006539E6"/>
    <w:rsid w:val="00653B69"/>
    <w:rsid w:val="00653BDA"/>
    <w:rsid w:val="00653DB6"/>
    <w:rsid w:val="00654111"/>
    <w:rsid w:val="0065439B"/>
    <w:rsid w:val="00654456"/>
    <w:rsid w:val="0065449F"/>
    <w:rsid w:val="006544DB"/>
    <w:rsid w:val="006544DE"/>
    <w:rsid w:val="00654852"/>
    <w:rsid w:val="0065498F"/>
    <w:rsid w:val="00654D45"/>
    <w:rsid w:val="00654FF5"/>
    <w:rsid w:val="00655011"/>
    <w:rsid w:val="0065508A"/>
    <w:rsid w:val="006555A8"/>
    <w:rsid w:val="006557B0"/>
    <w:rsid w:val="00655AC8"/>
    <w:rsid w:val="00655CC3"/>
    <w:rsid w:val="00655DBD"/>
    <w:rsid w:val="00656339"/>
    <w:rsid w:val="00656414"/>
    <w:rsid w:val="00656521"/>
    <w:rsid w:val="00656528"/>
    <w:rsid w:val="006567A6"/>
    <w:rsid w:val="006568B2"/>
    <w:rsid w:val="00656973"/>
    <w:rsid w:val="006569D4"/>
    <w:rsid w:val="00656B6D"/>
    <w:rsid w:val="00656BF4"/>
    <w:rsid w:val="00656CFD"/>
    <w:rsid w:val="006572F8"/>
    <w:rsid w:val="006573F8"/>
    <w:rsid w:val="006574CA"/>
    <w:rsid w:val="00657575"/>
    <w:rsid w:val="00657A47"/>
    <w:rsid w:val="00657F92"/>
    <w:rsid w:val="00660758"/>
    <w:rsid w:val="006608CE"/>
    <w:rsid w:val="006609EC"/>
    <w:rsid w:val="00660ABF"/>
    <w:rsid w:val="00660B3B"/>
    <w:rsid w:val="00660BC0"/>
    <w:rsid w:val="00660DC9"/>
    <w:rsid w:val="006611C8"/>
    <w:rsid w:val="00661262"/>
    <w:rsid w:val="00661358"/>
    <w:rsid w:val="0066145B"/>
    <w:rsid w:val="00662021"/>
    <w:rsid w:val="00662156"/>
    <w:rsid w:val="00662250"/>
    <w:rsid w:val="006624A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60D"/>
    <w:rsid w:val="00664866"/>
    <w:rsid w:val="006649DC"/>
    <w:rsid w:val="00664F85"/>
    <w:rsid w:val="006651EE"/>
    <w:rsid w:val="00665295"/>
    <w:rsid w:val="006653F0"/>
    <w:rsid w:val="00665957"/>
    <w:rsid w:val="00665AA3"/>
    <w:rsid w:val="00665C11"/>
    <w:rsid w:val="00665D8C"/>
    <w:rsid w:val="0066602D"/>
    <w:rsid w:val="006662AC"/>
    <w:rsid w:val="006668C2"/>
    <w:rsid w:val="00666946"/>
    <w:rsid w:val="006669A4"/>
    <w:rsid w:val="00667006"/>
    <w:rsid w:val="0066792E"/>
    <w:rsid w:val="00667A36"/>
    <w:rsid w:val="00667EF9"/>
    <w:rsid w:val="006700C2"/>
    <w:rsid w:val="006700D8"/>
    <w:rsid w:val="00670428"/>
    <w:rsid w:val="00670526"/>
    <w:rsid w:val="006706E4"/>
    <w:rsid w:val="006709B2"/>
    <w:rsid w:val="00671540"/>
    <w:rsid w:val="006715E2"/>
    <w:rsid w:val="006718C1"/>
    <w:rsid w:val="00671BEE"/>
    <w:rsid w:val="00671E25"/>
    <w:rsid w:val="00671F60"/>
    <w:rsid w:val="00672002"/>
    <w:rsid w:val="00672295"/>
    <w:rsid w:val="00672322"/>
    <w:rsid w:val="00672370"/>
    <w:rsid w:val="0067260E"/>
    <w:rsid w:val="00672A29"/>
    <w:rsid w:val="00672ACA"/>
    <w:rsid w:val="00672C3A"/>
    <w:rsid w:val="00672DD6"/>
    <w:rsid w:val="00672E82"/>
    <w:rsid w:val="006734B8"/>
    <w:rsid w:val="00673501"/>
    <w:rsid w:val="0067367E"/>
    <w:rsid w:val="00673AA5"/>
    <w:rsid w:val="00673D8D"/>
    <w:rsid w:val="00673E8E"/>
    <w:rsid w:val="00674026"/>
    <w:rsid w:val="006746AD"/>
    <w:rsid w:val="00674A46"/>
    <w:rsid w:val="00674C3D"/>
    <w:rsid w:val="00674CDA"/>
    <w:rsid w:val="00674FBE"/>
    <w:rsid w:val="00675144"/>
    <w:rsid w:val="00675215"/>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746"/>
    <w:rsid w:val="006808C2"/>
    <w:rsid w:val="00680DFF"/>
    <w:rsid w:val="0068110C"/>
    <w:rsid w:val="006811BB"/>
    <w:rsid w:val="006811D6"/>
    <w:rsid w:val="00681465"/>
    <w:rsid w:val="00681565"/>
    <w:rsid w:val="0068158E"/>
    <w:rsid w:val="006819C4"/>
    <w:rsid w:val="00681DE5"/>
    <w:rsid w:val="00681FF2"/>
    <w:rsid w:val="006821EB"/>
    <w:rsid w:val="00682403"/>
    <w:rsid w:val="006825A0"/>
    <w:rsid w:val="0068260D"/>
    <w:rsid w:val="006828A7"/>
    <w:rsid w:val="00682AD1"/>
    <w:rsid w:val="0068305F"/>
    <w:rsid w:val="00683092"/>
    <w:rsid w:val="0068312C"/>
    <w:rsid w:val="006831BF"/>
    <w:rsid w:val="00683272"/>
    <w:rsid w:val="00683286"/>
    <w:rsid w:val="006832F4"/>
    <w:rsid w:val="0068333D"/>
    <w:rsid w:val="0068347F"/>
    <w:rsid w:val="006834B8"/>
    <w:rsid w:val="006835F5"/>
    <w:rsid w:val="006840FB"/>
    <w:rsid w:val="006842A4"/>
    <w:rsid w:val="006843CB"/>
    <w:rsid w:val="006843FB"/>
    <w:rsid w:val="006845C0"/>
    <w:rsid w:val="00684739"/>
    <w:rsid w:val="00684D5B"/>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222"/>
    <w:rsid w:val="0069050E"/>
    <w:rsid w:val="006909F4"/>
    <w:rsid w:val="00690A1E"/>
    <w:rsid w:val="00690B53"/>
    <w:rsid w:val="00690C14"/>
    <w:rsid w:val="00690DB4"/>
    <w:rsid w:val="00690EE2"/>
    <w:rsid w:val="00690F2F"/>
    <w:rsid w:val="00690F7D"/>
    <w:rsid w:val="0069117F"/>
    <w:rsid w:val="006911AC"/>
    <w:rsid w:val="006911B2"/>
    <w:rsid w:val="00691417"/>
    <w:rsid w:val="006920E6"/>
    <w:rsid w:val="006925F2"/>
    <w:rsid w:val="006926B1"/>
    <w:rsid w:val="00692798"/>
    <w:rsid w:val="006927E0"/>
    <w:rsid w:val="00692A85"/>
    <w:rsid w:val="00692B83"/>
    <w:rsid w:val="00693499"/>
    <w:rsid w:val="00693519"/>
    <w:rsid w:val="00693963"/>
    <w:rsid w:val="00693A07"/>
    <w:rsid w:val="00693A5E"/>
    <w:rsid w:val="00693AC9"/>
    <w:rsid w:val="00693AE7"/>
    <w:rsid w:val="00693B2B"/>
    <w:rsid w:val="00693B3C"/>
    <w:rsid w:val="00693ED3"/>
    <w:rsid w:val="006942B4"/>
    <w:rsid w:val="006942CD"/>
    <w:rsid w:val="0069434B"/>
    <w:rsid w:val="0069486F"/>
    <w:rsid w:val="006948D0"/>
    <w:rsid w:val="006948F9"/>
    <w:rsid w:val="006949B0"/>
    <w:rsid w:val="00694AA9"/>
    <w:rsid w:val="00694BC6"/>
    <w:rsid w:val="00694C46"/>
    <w:rsid w:val="00694F03"/>
    <w:rsid w:val="00694F8C"/>
    <w:rsid w:val="0069501D"/>
    <w:rsid w:val="00695029"/>
    <w:rsid w:val="006951A0"/>
    <w:rsid w:val="0069539E"/>
    <w:rsid w:val="006953B5"/>
    <w:rsid w:val="0069548E"/>
    <w:rsid w:val="006958A1"/>
    <w:rsid w:val="00695CC1"/>
    <w:rsid w:val="00695DC3"/>
    <w:rsid w:val="00695DDB"/>
    <w:rsid w:val="00695FA6"/>
    <w:rsid w:val="00696060"/>
    <w:rsid w:val="006960F5"/>
    <w:rsid w:val="006964A3"/>
    <w:rsid w:val="00696A75"/>
    <w:rsid w:val="00696B73"/>
    <w:rsid w:val="00696C45"/>
    <w:rsid w:val="00696C56"/>
    <w:rsid w:val="00696D40"/>
    <w:rsid w:val="00696D93"/>
    <w:rsid w:val="00696E31"/>
    <w:rsid w:val="0069712C"/>
    <w:rsid w:val="006971A2"/>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116"/>
    <w:rsid w:val="006A1531"/>
    <w:rsid w:val="006A179E"/>
    <w:rsid w:val="006A1854"/>
    <w:rsid w:val="006A194D"/>
    <w:rsid w:val="006A19ED"/>
    <w:rsid w:val="006A1BB2"/>
    <w:rsid w:val="006A1E3B"/>
    <w:rsid w:val="006A211F"/>
    <w:rsid w:val="006A23F7"/>
    <w:rsid w:val="006A2CA1"/>
    <w:rsid w:val="006A2DDE"/>
    <w:rsid w:val="006A2E6D"/>
    <w:rsid w:val="006A2FDF"/>
    <w:rsid w:val="006A32E6"/>
    <w:rsid w:val="006A331A"/>
    <w:rsid w:val="006A3375"/>
    <w:rsid w:val="006A34FA"/>
    <w:rsid w:val="006A38BA"/>
    <w:rsid w:val="006A3964"/>
    <w:rsid w:val="006A3A54"/>
    <w:rsid w:val="006A433E"/>
    <w:rsid w:val="006A444D"/>
    <w:rsid w:val="006A46D7"/>
    <w:rsid w:val="006A47AA"/>
    <w:rsid w:val="006A47CB"/>
    <w:rsid w:val="006A4900"/>
    <w:rsid w:val="006A495C"/>
    <w:rsid w:val="006A4A44"/>
    <w:rsid w:val="006A4B20"/>
    <w:rsid w:val="006A4B54"/>
    <w:rsid w:val="006A52CB"/>
    <w:rsid w:val="006A56A9"/>
    <w:rsid w:val="006A597F"/>
    <w:rsid w:val="006A5D43"/>
    <w:rsid w:val="006A5E81"/>
    <w:rsid w:val="006A6319"/>
    <w:rsid w:val="006A655C"/>
    <w:rsid w:val="006A6560"/>
    <w:rsid w:val="006A66EC"/>
    <w:rsid w:val="006A6956"/>
    <w:rsid w:val="006A6B5E"/>
    <w:rsid w:val="006A6BFE"/>
    <w:rsid w:val="006A6C94"/>
    <w:rsid w:val="006A7321"/>
    <w:rsid w:val="006A7402"/>
    <w:rsid w:val="006A76EE"/>
    <w:rsid w:val="006A7784"/>
    <w:rsid w:val="006A7994"/>
    <w:rsid w:val="006A7A95"/>
    <w:rsid w:val="006A7CC3"/>
    <w:rsid w:val="006A7D13"/>
    <w:rsid w:val="006A7E42"/>
    <w:rsid w:val="006A7EE0"/>
    <w:rsid w:val="006A7F35"/>
    <w:rsid w:val="006B00DB"/>
    <w:rsid w:val="006B0174"/>
    <w:rsid w:val="006B027B"/>
    <w:rsid w:val="006B045C"/>
    <w:rsid w:val="006B0718"/>
    <w:rsid w:val="006B0B90"/>
    <w:rsid w:val="006B0C14"/>
    <w:rsid w:val="006B0F24"/>
    <w:rsid w:val="006B0FF8"/>
    <w:rsid w:val="006B15CF"/>
    <w:rsid w:val="006B164F"/>
    <w:rsid w:val="006B1695"/>
    <w:rsid w:val="006B19CA"/>
    <w:rsid w:val="006B1D35"/>
    <w:rsid w:val="006B1EB9"/>
    <w:rsid w:val="006B200D"/>
    <w:rsid w:val="006B20E8"/>
    <w:rsid w:val="006B2115"/>
    <w:rsid w:val="006B24A0"/>
    <w:rsid w:val="006B2B01"/>
    <w:rsid w:val="006B2B1E"/>
    <w:rsid w:val="006B2BD9"/>
    <w:rsid w:val="006B30A0"/>
    <w:rsid w:val="006B31F9"/>
    <w:rsid w:val="006B3234"/>
    <w:rsid w:val="006B34F4"/>
    <w:rsid w:val="006B3643"/>
    <w:rsid w:val="006B36F6"/>
    <w:rsid w:val="006B38E7"/>
    <w:rsid w:val="006B3B56"/>
    <w:rsid w:val="006B3CEF"/>
    <w:rsid w:val="006B40AA"/>
    <w:rsid w:val="006B417E"/>
    <w:rsid w:val="006B41C3"/>
    <w:rsid w:val="006B4415"/>
    <w:rsid w:val="006B44F4"/>
    <w:rsid w:val="006B48E3"/>
    <w:rsid w:val="006B4A0C"/>
    <w:rsid w:val="006B4A53"/>
    <w:rsid w:val="006B4CE3"/>
    <w:rsid w:val="006B4E03"/>
    <w:rsid w:val="006B5060"/>
    <w:rsid w:val="006B51ED"/>
    <w:rsid w:val="006B5232"/>
    <w:rsid w:val="006B5532"/>
    <w:rsid w:val="006B559F"/>
    <w:rsid w:val="006B5819"/>
    <w:rsid w:val="006B59AF"/>
    <w:rsid w:val="006B5E1B"/>
    <w:rsid w:val="006B6589"/>
    <w:rsid w:val="006B6B57"/>
    <w:rsid w:val="006B6C86"/>
    <w:rsid w:val="006B6CA9"/>
    <w:rsid w:val="006B6EC8"/>
    <w:rsid w:val="006B70B3"/>
    <w:rsid w:val="006B70B8"/>
    <w:rsid w:val="006B7705"/>
    <w:rsid w:val="006B7A45"/>
    <w:rsid w:val="006B7C78"/>
    <w:rsid w:val="006B7E70"/>
    <w:rsid w:val="006C00B3"/>
    <w:rsid w:val="006C04FA"/>
    <w:rsid w:val="006C0A56"/>
    <w:rsid w:val="006C0ABF"/>
    <w:rsid w:val="006C0C24"/>
    <w:rsid w:val="006C0DB0"/>
    <w:rsid w:val="006C0DF0"/>
    <w:rsid w:val="006C0E04"/>
    <w:rsid w:val="006C0F64"/>
    <w:rsid w:val="006C142E"/>
    <w:rsid w:val="006C1982"/>
    <w:rsid w:val="006C1ADD"/>
    <w:rsid w:val="006C1C2C"/>
    <w:rsid w:val="006C1F22"/>
    <w:rsid w:val="006C1F4A"/>
    <w:rsid w:val="006C2103"/>
    <w:rsid w:val="006C23B7"/>
    <w:rsid w:val="006C24BB"/>
    <w:rsid w:val="006C2554"/>
    <w:rsid w:val="006C2626"/>
    <w:rsid w:val="006C292C"/>
    <w:rsid w:val="006C29CE"/>
    <w:rsid w:val="006C2E9B"/>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3DD3"/>
    <w:rsid w:val="006C400E"/>
    <w:rsid w:val="006C40C8"/>
    <w:rsid w:val="006C411E"/>
    <w:rsid w:val="006C4564"/>
    <w:rsid w:val="006C4737"/>
    <w:rsid w:val="006C4C12"/>
    <w:rsid w:val="006C50D6"/>
    <w:rsid w:val="006C5441"/>
    <w:rsid w:val="006C58A0"/>
    <w:rsid w:val="006C59CB"/>
    <w:rsid w:val="006C5B2A"/>
    <w:rsid w:val="006C5CAA"/>
    <w:rsid w:val="006C5D7D"/>
    <w:rsid w:val="006C5DCF"/>
    <w:rsid w:val="006C65E2"/>
    <w:rsid w:val="006C6A9A"/>
    <w:rsid w:val="006C6D43"/>
    <w:rsid w:val="006C702C"/>
    <w:rsid w:val="006C703C"/>
    <w:rsid w:val="006C7361"/>
    <w:rsid w:val="006C7A9B"/>
    <w:rsid w:val="006C7C78"/>
    <w:rsid w:val="006C7CE5"/>
    <w:rsid w:val="006C7F4F"/>
    <w:rsid w:val="006C7F83"/>
    <w:rsid w:val="006D0081"/>
    <w:rsid w:val="006D014E"/>
    <w:rsid w:val="006D018B"/>
    <w:rsid w:val="006D02FB"/>
    <w:rsid w:val="006D03C3"/>
    <w:rsid w:val="006D03FB"/>
    <w:rsid w:val="006D04FE"/>
    <w:rsid w:val="006D05A0"/>
    <w:rsid w:val="006D0BE5"/>
    <w:rsid w:val="006D0F75"/>
    <w:rsid w:val="006D10E7"/>
    <w:rsid w:val="006D1298"/>
    <w:rsid w:val="006D1324"/>
    <w:rsid w:val="006D13AF"/>
    <w:rsid w:val="006D18C6"/>
    <w:rsid w:val="006D1BEF"/>
    <w:rsid w:val="006D1C39"/>
    <w:rsid w:val="006D1CA1"/>
    <w:rsid w:val="006D1E35"/>
    <w:rsid w:val="006D1EB4"/>
    <w:rsid w:val="006D2321"/>
    <w:rsid w:val="006D23AD"/>
    <w:rsid w:val="006D2491"/>
    <w:rsid w:val="006D2777"/>
    <w:rsid w:val="006D28BD"/>
    <w:rsid w:val="006D2B86"/>
    <w:rsid w:val="006D2BFB"/>
    <w:rsid w:val="006D2F7D"/>
    <w:rsid w:val="006D3329"/>
    <w:rsid w:val="006D335B"/>
    <w:rsid w:val="006D33F8"/>
    <w:rsid w:val="006D343D"/>
    <w:rsid w:val="006D3474"/>
    <w:rsid w:val="006D34F0"/>
    <w:rsid w:val="006D3BF9"/>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618E"/>
    <w:rsid w:val="006D638F"/>
    <w:rsid w:val="006D63B6"/>
    <w:rsid w:val="006D6782"/>
    <w:rsid w:val="006D68D7"/>
    <w:rsid w:val="006D6AF2"/>
    <w:rsid w:val="006D6CB9"/>
    <w:rsid w:val="006D6D8A"/>
    <w:rsid w:val="006D6D9B"/>
    <w:rsid w:val="006D6FCF"/>
    <w:rsid w:val="006D7139"/>
    <w:rsid w:val="006D720C"/>
    <w:rsid w:val="006D75C9"/>
    <w:rsid w:val="006D76A2"/>
    <w:rsid w:val="006D7963"/>
    <w:rsid w:val="006D79DA"/>
    <w:rsid w:val="006D7E78"/>
    <w:rsid w:val="006D7F98"/>
    <w:rsid w:val="006E00D0"/>
    <w:rsid w:val="006E018A"/>
    <w:rsid w:val="006E0222"/>
    <w:rsid w:val="006E026F"/>
    <w:rsid w:val="006E04A0"/>
    <w:rsid w:val="006E07C4"/>
    <w:rsid w:val="006E0951"/>
    <w:rsid w:val="006E098A"/>
    <w:rsid w:val="006E0AF8"/>
    <w:rsid w:val="006E0F56"/>
    <w:rsid w:val="006E114A"/>
    <w:rsid w:val="006E151D"/>
    <w:rsid w:val="006E160D"/>
    <w:rsid w:val="006E19CD"/>
    <w:rsid w:val="006E1D09"/>
    <w:rsid w:val="006E218D"/>
    <w:rsid w:val="006E22BB"/>
    <w:rsid w:val="006E23BD"/>
    <w:rsid w:val="006E26CE"/>
    <w:rsid w:val="006E272F"/>
    <w:rsid w:val="006E2A2A"/>
    <w:rsid w:val="006E2FF9"/>
    <w:rsid w:val="006E328A"/>
    <w:rsid w:val="006E3530"/>
    <w:rsid w:val="006E39DE"/>
    <w:rsid w:val="006E3AB5"/>
    <w:rsid w:val="006E3C32"/>
    <w:rsid w:val="006E411F"/>
    <w:rsid w:val="006E4180"/>
    <w:rsid w:val="006E4201"/>
    <w:rsid w:val="006E483B"/>
    <w:rsid w:val="006E4921"/>
    <w:rsid w:val="006E4A39"/>
    <w:rsid w:val="006E4CD8"/>
    <w:rsid w:val="006E531F"/>
    <w:rsid w:val="006E5546"/>
    <w:rsid w:val="006E55A8"/>
    <w:rsid w:val="006E562E"/>
    <w:rsid w:val="006E56E7"/>
    <w:rsid w:val="006E5864"/>
    <w:rsid w:val="006E58AB"/>
    <w:rsid w:val="006E59AF"/>
    <w:rsid w:val="006E5A8A"/>
    <w:rsid w:val="006E5BCA"/>
    <w:rsid w:val="006E61BA"/>
    <w:rsid w:val="006E65BE"/>
    <w:rsid w:val="006E694F"/>
    <w:rsid w:val="006E6CCF"/>
    <w:rsid w:val="006E6CDE"/>
    <w:rsid w:val="006E6D31"/>
    <w:rsid w:val="006E6D56"/>
    <w:rsid w:val="006E6EDE"/>
    <w:rsid w:val="006E7056"/>
    <w:rsid w:val="006E706B"/>
    <w:rsid w:val="006E72A9"/>
    <w:rsid w:val="006E73FE"/>
    <w:rsid w:val="006E7604"/>
    <w:rsid w:val="006E7844"/>
    <w:rsid w:val="006E78A2"/>
    <w:rsid w:val="006E78B2"/>
    <w:rsid w:val="006E7A14"/>
    <w:rsid w:val="006E7A31"/>
    <w:rsid w:val="006E7BD8"/>
    <w:rsid w:val="006E7BE1"/>
    <w:rsid w:val="006E7EA1"/>
    <w:rsid w:val="006E7F03"/>
    <w:rsid w:val="006E7FE2"/>
    <w:rsid w:val="006F011E"/>
    <w:rsid w:val="006F0287"/>
    <w:rsid w:val="006F063B"/>
    <w:rsid w:val="006F0DC2"/>
    <w:rsid w:val="006F110D"/>
    <w:rsid w:val="006F11AA"/>
    <w:rsid w:val="006F12B6"/>
    <w:rsid w:val="006F12D2"/>
    <w:rsid w:val="006F1348"/>
    <w:rsid w:val="006F1710"/>
    <w:rsid w:val="006F1B5B"/>
    <w:rsid w:val="006F1C62"/>
    <w:rsid w:val="006F1C71"/>
    <w:rsid w:val="006F1D28"/>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02"/>
    <w:rsid w:val="006F458C"/>
    <w:rsid w:val="006F478D"/>
    <w:rsid w:val="006F5481"/>
    <w:rsid w:val="006F5492"/>
    <w:rsid w:val="006F54ED"/>
    <w:rsid w:val="006F55AD"/>
    <w:rsid w:val="006F58FD"/>
    <w:rsid w:val="006F598B"/>
    <w:rsid w:val="006F59ED"/>
    <w:rsid w:val="006F5E0B"/>
    <w:rsid w:val="006F5E36"/>
    <w:rsid w:val="006F5F56"/>
    <w:rsid w:val="006F6193"/>
    <w:rsid w:val="006F61D3"/>
    <w:rsid w:val="006F68FE"/>
    <w:rsid w:val="006F69CA"/>
    <w:rsid w:val="006F6A4B"/>
    <w:rsid w:val="006F6A8A"/>
    <w:rsid w:val="006F7098"/>
    <w:rsid w:val="006F70A0"/>
    <w:rsid w:val="006F7382"/>
    <w:rsid w:val="006F73DA"/>
    <w:rsid w:val="006F7686"/>
    <w:rsid w:val="006F769B"/>
    <w:rsid w:val="006F7709"/>
    <w:rsid w:val="006F7786"/>
    <w:rsid w:val="006F79BF"/>
    <w:rsid w:val="006F7D9F"/>
    <w:rsid w:val="00700147"/>
    <w:rsid w:val="00700A39"/>
    <w:rsid w:val="00701018"/>
    <w:rsid w:val="007010F1"/>
    <w:rsid w:val="00701174"/>
    <w:rsid w:val="007011EF"/>
    <w:rsid w:val="00701310"/>
    <w:rsid w:val="00701382"/>
    <w:rsid w:val="0070188D"/>
    <w:rsid w:val="00701A1E"/>
    <w:rsid w:val="00701ABF"/>
    <w:rsid w:val="00701D59"/>
    <w:rsid w:val="00701F82"/>
    <w:rsid w:val="007022B6"/>
    <w:rsid w:val="007023AF"/>
    <w:rsid w:val="0070247C"/>
    <w:rsid w:val="00702BBF"/>
    <w:rsid w:val="00702EF2"/>
    <w:rsid w:val="00702F01"/>
    <w:rsid w:val="007031BE"/>
    <w:rsid w:val="0070323F"/>
    <w:rsid w:val="0070378F"/>
    <w:rsid w:val="00703A07"/>
    <w:rsid w:val="00703C06"/>
    <w:rsid w:val="00703C6D"/>
    <w:rsid w:val="00703D21"/>
    <w:rsid w:val="00703E0A"/>
    <w:rsid w:val="007040B6"/>
    <w:rsid w:val="0070435D"/>
    <w:rsid w:val="007043CA"/>
    <w:rsid w:val="00704B28"/>
    <w:rsid w:val="00704FAF"/>
    <w:rsid w:val="007050FF"/>
    <w:rsid w:val="00705211"/>
    <w:rsid w:val="00705698"/>
    <w:rsid w:val="007057F6"/>
    <w:rsid w:val="00705C91"/>
    <w:rsid w:val="00705CB6"/>
    <w:rsid w:val="00705CEE"/>
    <w:rsid w:val="00705F07"/>
    <w:rsid w:val="00705F65"/>
    <w:rsid w:val="0070630A"/>
    <w:rsid w:val="00706377"/>
    <w:rsid w:val="00706858"/>
    <w:rsid w:val="00706870"/>
    <w:rsid w:val="0070693E"/>
    <w:rsid w:val="0070694C"/>
    <w:rsid w:val="00706AA0"/>
    <w:rsid w:val="00706BAA"/>
    <w:rsid w:val="00706CEF"/>
    <w:rsid w:val="00706E1A"/>
    <w:rsid w:val="00706FD5"/>
    <w:rsid w:val="00706FE4"/>
    <w:rsid w:val="007072C5"/>
    <w:rsid w:val="00707389"/>
    <w:rsid w:val="00707445"/>
    <w:rsid w:val="00707487"/>
    <w:rsid w:val="0071023B"/>
    <w:rsid w:val="007103B9"/>
    <w:rsid w:val="00710512"/>
    <w:rsid w:val="00710C1C"/>
    <w:rsid w:val="00710C9D"/>
    <w:rsid w:val="00710CDD"/>
    <w:rsid w:val="00710FB2"/>
    <w:rsid w:val="00711060"/>
    <w:rsid w:val="007110E4"/>
    <w:rsid w:val="00711279"/>
    <w:rsid w:val="007113C3"/>
    <w:rsid w:val="0071153A"/>
    <w:rsid w:val="00711635"/>
    <w:rsid w:val="0071164D"/>
    <w:rsid w:val="007117D2"/>
    <w:rsid w:val="007118B9"/>
    <w:rsid w:val="00711B2C"/>
    <w:rsid w:val="00711BF3"/>
    <w:rsid w:val="00711C7D"/>
    <w:rsid w:val="00711FF3"/>
    <w:rsid w:val="0071230A"/>
    <w:rsid w:val="007125C6"/>
    <w:rsid w:val="0071285E"/>
    <w:rsid w:val="00712C4B"/>
    <w:rsid w:val="00713743"/>
    <w:rsid w:val="00713D36"/>
    <w:rsid w:val="00714A05"/>
    <w:rsid w:val="00714A51"/>
    <w:rsid w:val="00714C24"/>
    <w:rsid w:val="00714FE6"/>
    <w:rsid w:val="00715117"/>
    <w:rsid w:val="007151B0"/>
    <w:rsid w:val="007152DE"/>
    <w:rsid w:val="007156B9"/>
    <w:rsid w:val="00715706"/>
    <w:rsid w:val="00715965"/>
    <w:rsid w:val="007159A6"/>
    <w:rsid w:val="00715ABD"/>
    <w:rsid w:val="00715C37"/>
    <w:rsid w:val="00715D16"/>
    <w:rsid w:val="00716107"/>
    <w:rsid w:val="007164A6"/>
    <w:rsid w:val="00716B00"/>
    <w:rsid w:val="007173E4"/>
    <w:rsid w:val="00717460"/>
    <w:rsid w:val="0071761A"/>
    <w:rsid w:val="00717988"/>
    <w:rsid w:val="00717A04"/>
    <w:rsid w:val="00717DF8"/>
    <w:rsid w:val="007203C4"/>
    <w:rsid w:val="00720434"/>
    <w:rsid w:val="00720448"/>
    <w:rsid w:val="00720717"/>
    <w:rsid w:val="00720909"/>
    <w:rsid w:val="00720B7B"/>
    <w:rsid w:val="00721015"/>
    <w:rsid w:val="00721024"/>
    <w:rsid w:val="0072112B"/>
    <w:rsid w:val="00721303"/>
    <w:rsid w:val="00721332"/>
    <w:rsid w:val="007213F3"/>
    <w:rsid w:val="0072142E"/>
    <w:rsid w:val="0072150D"/>
    <w:rsid w:val="00721811"/>
    <w:rsid w:val="00721B91"/>
    <w:rsid w:val="00721FCC"/>
    <w:rsid w:val="00721FF2"/>
    <w:rsid w:val="007225C8"/>
    <w:rsid w:val="00722639"/>
    <w:rsid w:val="0072265A"/>
    <w:rsid w:val="00722C37"/>
    <w:rsid w:val="00722CD2"/>
    <w:rsid w:val="007235BD"/>
    <w:rsid w:val="00723650"/>
    <w:rsid w:val="00723A9F"/>
    <w:rsid w:val="00723E3D"/>
    <w:rsid w:val="0072413F"/>
    <w:rsid w:val="0072425F"/>
    <w:rsid w:val="00724A52"/>
    <w:rsid w:val="00725526"/>
    <w:rsid w:val="00725667"/>
    <w:rsid w:val="00725756"/>
    <w:rsid w:val="0072577C"/>
    <w:rsid w:val="00725783"/>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DDA"/>
    <w:rsid w:val="00726FA8"/>
    <w:rsid w:val="0072714B"/>
    <w:rsid w:val="007271E1"/>
    <w:rsid w:val="00727EDD"/>
    <w:rsid w:val="0073012F"/>
    <w:rsid w:val="0073027B"/>
    <w:rsid w:val="007302DA"/>
    <w:rsid w:val="007303FA"/>
    <w:rsid w:val="007306BB"/>
    <w:rsid w:val="00730943"/>
    <w:rsid w:val="00730A00"/>
    <w:rsid w:val="00730C3C"/>
    <w:rsid w:val="00730CDA"/>
    <w:rsid w:val="0073126D"/>
    <w:rsid w:val="007314C7"/>
    <w:rsid w:val="00731AF6"/>
    <w:rsid w:val="00731AF9"/>
    <w:rsid w:val="00731DA9"/>
    <w:rsid w:val="00731EA2"/>
    <w:rsid w:val="00731FA7"/>
    <w:rsid w:val="0073235C"/>
    <w:rsid w:val="007323C7"/>
    <w:rsid w:val="00732483"/>
    <w:rsid w:val="007325E0"/>
    <w:rsid w:val="00732699"/>
    <w:rsid w:val="00732A6E"/>
    <w:rsid w:val="00732BA5"/>
    <w:rsid w:val="00732D8B"/>
    <w:rsid w:val="007330B7"/>
    <w:rsid w:val="00733103"/>
    <w:rsid w:val="00733313"/>
    <w:rsid w:val="00733462"/>
    <w:rsid w:val="00733522"/>
    <w:rsid w:val="0073366C"/>
    <w:rsid w:val="00733918"/>
    <w:rsid w:val="007339AE"/>
    <w:rsid w:val="00733B12"/>
    <w:rsid w:val="00733B36"/>
    <w:rsid w:val="00733C09"/>
    <w:rsid w:val="00733F14"/>
    <w:rsid w:val="00733FA7"/>
    <w:rsid w:val="00734294"/>
    <w:rsid w:val="007343A6"/>
    <w:rsid w:val="007344CE"/>
    <w:rsid w:val="007347A1"/>
    <w:rsid w:val="00734896"/>
    <w:rsid w:val="00734A0B"/>
    <w:rsid w:val="00734AFE"/>
    <w:rsid w:val="00734B6D"/>
    <w:rsid w:val="00734BB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721E"/>
    <w:rsid w:val="007372E3"/>
    <w:rsid w:val="007373F0"/>
    <w:rsid w:val="0073781D"/>
    <w:rsid w:val="0073788F"/>
    <w:rsid w:val="00737C2A"/>
    <w:rsid w:val="00737C47"/>
    <w:rsid w:val="00737CB1"/>
    <w:rsid w:val="00737D73"/>
    <w:rsid w:val="00737E3A"/>
    <w:rsid w:val="00737FCC"/>
    <w:rsid w:val="007400AE"/>
    <w:rsid w:val="00740218"/>
    <w:rsid w:val="0074030E"/>
    <w:rsid w:val="007403E2"/>
    <w:rsid w:val="0074041F"/>
    <w:rsid w:val="007407AF"/>
    <w:rsid w:val="0074086C"/>
    <w:rsid w:val="00740A7E"/>
    <w:rsid w:val="00740D77"/>
    <w:rsid w:val="0074112F"/>
    <w:rsid w:val="0074132A"/>
    <w:rsid w:val="0074141D"/>
    <w:rsid w:val="007415BE"/>
    <w:rsid w:val="0074175D"/>
    <w:rsid w:val="0074192E"/>
    <w:rsid w:val="00741D08"/>
    <w:rsid w:val="00741F43"/>
    <w:rsid w:val="00741F77"/>
    <w:rsid w:val="00742095"/>
    <w:rsid w:val="00742157"/>
    <w:rsid w:val="00742462"/>
    <w:rsid w:val="00742B3F"/>
    <w:rsid w:val="00742FC5"/>
    <w:rsid w:val="00742FED"/>
    <w:rsid w:val="00743183"/>
    <w:rsid w:val="007435F0"/>
    <w:rsid w:val="00743AC7"/>
    <w:rsid w:val="00744032"/>
    <w:rsid w:val="00744193"/>
    <w:rsid w:val="0074419E"/>
    <w:rsid w:val="00744207"/>
    <w:rsid w:val="00744372"/>
    <w:rsid w:val="007445CA"/>
    <w:rsid w:val="00744770"/>
    <w:rsid w:val="00744877"/>
    <w:rsid w:val="00744DDC"/>
    <w:rsid w:val="00745027"/>
    <w:rsid w:val="00745078"/>
    <w:rsid w:val="0074524D"/>
    <w:rsid w:val="007452B9"/>
    <w:rsid w:val="007452F4"/>
    <w:rsid w:val="00745431"/>
    <w:rsid w:val="0074557C"/>
    <w:rsid w:val="007457BE"/>
    <w:rsid w:val="00745A9E"/>
    <w:rsid w:val="00745C32"/>
    <w:rsid w:val="00745CF8"/>
    <w:rsid w:val="00745D13"/>
    <w:rsid w:val="00745DDD"/>
    <w:rsid w:val="00746398"/>
    <w:rsid w:val="0074641D"/>
    <w:rsid w:val="007466C5"/>
    <w:rsid w:val="00746B1D"/>
    <w:rsid w:val="00746BD7"/>
    <w:rsid w:val="00746BE7"/>
    <w:rsid w:val="007470BB"/>
    <w:rsid w:val="007474A2"/>
    <w:rsid w:val="00747568"/>
    <w:rsid w:val="00747625"/>
    <w:rsid w:val="00747816"/>
    <w:rsid w:val="00747817"/>
    <w:rsid w:val="00747A6F"/>
    <w:rsid w:val="00747F1B"/>
    <w:rsid w:val="0075012D"/>
    <w:rsid w:val="00750177"/>
    <w:rsid w:val="0075019F"/>
    <w:rsid w:val="007503C4"/>
    <w:rsid w:val="007506F7"/>
    <w:rsid w:val="0075074E"/>
    <w:rsid w:val="00750D81"/>
    <w:rsid w:val="00750E0A"/>
    <w:rsid w:val="00750FAD"/>
    <w:rsid w:val="00751091"/>
    <w:rsid w:val="007512A0"/>
    <w:rsid w:val="007516A9"/>
    <w:rsid w:val="0075179D"/>
    <w:rsid w:val="00751C3C"/>
    <w:rsid w:val="00751DFF"/>
    <w:rsid w:val="007520F8"/>
    <w:rsid w:val="00752108"/>
    <w:rsid w:val="007521BD"/>
    <w:rsid w:val="007521DA"/>
    <w:rsid w:val="007526A1"/>
    <w:rsid w:val="00752AE2"/>
    <w:rsid w:val="00752F2B"/>
    <w:rsid w:val="00753183"/>
    <w:rsid w:val="00753344"/>
    <w:rsid w:val="0075334E"/>
    <w:rsid w:val="0075349E"/>
    <w:rsid w:val="007536AE"/>
    <w:rsid w:val="007536C1"/>
    <w:rsid w:val="00753766"/>
    <w:rsid w:val="007538B7"/>
    <w:rsid w:val="00753971"/>
    <w:rsid w:val="00753975"/>
    <w:rsid w:val="00753C02"/>
    <w:rsid w:val="00753D05"/>
    <w:rsid w:val="00753DEA"/>
    <w:rsid w:val="00753E22"/>
    <w:rsid w:val="00753EE8"/>
    <w:rsid w:val="0075414B"/>
    <w:rsid w:val="0075492F"/>
    <w:rsid w:val="00754A5B"/>
    <w:rsid w:val="00754FC0"/>
    <w:rsid w:val="0075512B"/>
    <w:rsid w:val="007552E1"/>
    <w:rsid w:val="00755381"/>
    <w:rsid w:val="00755610"/>
    <w:rsid w:val="00755708"/>
    <w:rsid w:val="00755721"/>
    <w:rsid w:val="00755D92"/>
    <w:rsid w:val="00755D9F"/>
    <w:rsid w:val="00756269"/>
    <w:rsid w:val="00756513"/>
    <w:rsid w:val="00756887"/>
    <w:rsid w:val="00756AFA"/>
    <w:rsid w:val="00756AFB"/>
    <w:rsid w:val="00756E39"/>
    <w:rsid w:val="00756EFE"/>
    <w:rsid w:val="007572F4"/>
    <w:rsid w:val="007572FF"/>
    <w:rsid w:val="00757697"/>
    <w:rsid w:val="00757B13"/>
    <w:rsid w:val="00757C71"/>
    <w:rsid w:val="0076017C"/>
    <w:rsid w:val="00760497"/>
    <w:rsid w:val="00760530"/>
    <w:rsid w:val="007606C1"/>
    <w:rsid w:val="00760C5F"/>
    <w:rsid w:val="00761596"/>
    <w:rsid w:val="007615C5"/>
    <w:rsid w:val="0076177E"/>
    <w:rsid w:val="00761B69"/>
    <w:rsid w:val="00761DD4"/>
    <w:rsid w:val="00761EE6"/>
    <w:rsid w:val="00761F48"/>
    <w:rsid w:val="0076237C"/>
    <w:rsid w:val="007627A8"/>
    <w:rsid w:val="00762957"/>
    <w:rsid w:val="00762D4F"/>
    <w:rsid w:val="0076304F"/>
    <w:rsid w:val="0076312F"/>
    <w:rsid w:val="00763684"/>
    <w:rsid w:val="00763953"/>
    <w:rsid w:val="00763EFC"/>
    <w:rsid w:val="00763FC4"/>
    <w:rsid w:val="007640A8"/>
    <w:rsid w:val="00764128"/>
    <w:rsid w:val="00764285"/>
    <w:rsid w:val="0076435E"/>
    <w:rsid w:val="007645BB"/>
    <w:rsid w:val="007645E7"/>
    <w:rsid w:val="007646A3"/>
    <w:rsid w:val="00764831"/>
    <w:rsid w:val="00764B89"/>
    <w:rsid w:val="00764EBD"/>
    <w:rsid w:val="00765023"/>
    <w:rsid w:val="007653E6"/>
    <w:rsid w:val="0076544F"/>
    <w:rsid w:val="00765853"/>
    <w:rsid w:val="007658E2"/>
    <w:rsid w:val="00765B28"/>
    <w:rsid w:val="00765DD8"/>
    <w:rsid w:val="00765FC8"/>
    <w:rsid w:val="007661E8"/>
    <w:rsid w:val="00766357"/>
    <w:rsid w:val="0076662A"/>
    <w:rsid w:val="0076690D"/>
    <w:rsid w:val="007669F8"/>
    <w:rsid w:val="00766BE5"/>
    <w:rsid w:val="00766F81"/>
    <w:rsid w:val="007675BB"/>
    <w:rsid w:val="007677BD"/>
    <w:rsid w:val="00767A59"/>
    <w:rsid w:val="00767AE2"/>
    <w:rsid w:val="00767E47"/>
    <w:rsid w:val="00767EEC"/>
    <w:rsid w:val="007700B1"/>
    <w:rsid w:val="007700D9"/>
    <w:rsid w:val="007702BB"/>
    <w:rsid w:val="007704CF"/>
    <w:rsid w:val="00770551"/>
    <w:rsid w:val="0077055C"/>
    <w:rsid w:val="0077081C"/>
    <w:rsid w:val="00770A12"/>
    <w:rsid w:val="00770B1A"/>
    <w:rsid w:val="00770CEA"/>
    <w:rsid w:val="00770F6A"/>
    <w:rsid w:val="00771099"/>
    <w:rsid w:val="0077122A"/>
    <w:rsid w:val="0077130D"/>
    <w:rsid w:val="007713AB"/>
    <w:rsid w:val="007718F8"/>
    <w:rsid w:val="00771B03"/>
    <w:rsid w:val="00771CA8"/>
    <w:rsid w:val="007721C6"/>
    <w:rsid w:val="007722ED"/>
    <w:rsid w:val="007722FF"/>
    <w:rsid w:val="0077266F"/>
    <w:rsid w:val="007727B5"/>
    <w:rsid w:val="00772957"/>
    <w:rsid w:val="00772AC0"/>
    <w:rsid w:val="00772B5D"/>
    <w:rsid w:val="00772DDF"/>
    <w:rsid w:val="007734CD"/>
    <w:rsid w:val="007734D9"/>
    <w:rsid w:val="007736A5"/>
    <w:rsid w:val="00773773"/>
    <w:rsid w:val="00773CDD"/>
    <w:rsid w:val="00773D81"/>
    <w:rsid w:val="007740FF"/>
    <w:rsid w:val="00774376"/>
    <w:rsid w:val="0077437C"/>
    <w:rsid w:val="00774535"/>
    <w:rsid w:val="00774544"/>
    <w:rsid w:val="00774593"/>
    <w:rsid w:val="0077470B"/>
    <w:rsid w:val="007750E9"/>
    <w:rsid w:val="0077531E"/>
    <w:rsid w:val="00775351"/>
    <w:rsid w:val="00775395"/>
    <w:rsid w:val="0077555B"/>
    <w:rsid w:val="007755B2"/>
    <w:rsid w:val="007756C5"/>
    <w:rsid w:val="00775E09"/>
    <w:rsid w:val="00775F23"/>
    <w:rsid w:val="00775FB8"/>
    <w:rsid w:val="00776269"/>
    <w:rsid w:val="00776ADC"/>
    <w:rsid w:val="00776BBC"/>
    <w:rsid w:val="00776CF8"/>
    <w:rsid w:val="00776D50"/>
    <w:rsid w:val="00777024"/>
    <w:rsid w:val="00777155"/>
    <w:rsid w:val="007771F1"/>
    <w:rsid w:val="0077741C"/>
    <w:rsid w:val="00777C3C"/>
    <w:rsid w:val="00780080"/>
    <w:rsid w:val="0078023C"/>
    <w:rsid w:val="00780483"/>
    <w:rsid w:val="00780512"/>
    <w:rsid w:val="00780598"/>
    <w:rsid w:val="00780648"/>
    <w:rsid w:val="0078089D"/>
    <w:rsid w:val="00780984"/>
    <w:rsid w:val="00780C74"/>
    <w:rsid w:val="00780DC4"/>
    <w:rsid w:val="00780DE6"/>
    <w:rsid w:val="00780E00"/>
    <w:rsid w:val="0078109D"/>
    <w:rsid w:val="00781632"/>
    <w:rsid w:val="00781777"/>
    <w:rsid w:val="00781807"/>
    <w:rsid w:val="007818F8"/>
    <w:rsid w:val="0078197E"/>
    <w:rsid w:val="007819AF"/>
    <w:rsid w:val="00781A10"/>
    <w:rsid w:val="00781BD3"/>
    <w:rsid w:val="00781DEE"/>
    <w:rsid w:val="0078216E"/>
    <w:rsid w:val="00782220"/>
    <w:rsid w:val="00782257"/>
    <w:rsid w:val="0078251E"/>
    <w:rsid w:val="007827DD"/>
    <w:rsid w:val="0078281C"/>
    <w:rsid w:val="0078288D"/>
    <w:rsid w:val="007828DD"/>
    <w:rsid w:val="00782B57"/>
    <w:rsid w:val="00782C30"/>
    <w:rsid w:val="00782DFD"/>
    <w:rsid w:val="00782E4E"/>
    <w:rsid w:val="00783086"/>
    <w:rsid w:val="007830E8"/>
    <w:rsid w:val="007832F3"/>
    <w:rsid w:val="0078338D"/>
    <w:rsid w:val="007835A1"/>
    <w:rsid w:val="0078368A"/>
    <w:rsid w:val="007836A6"/>
    <w:rsid w:val="00783AC2"/>
    <w:rsid w:val="00783B4E"/>
    <w:rsid w:val="00784050"/>
    <w:rsid w:val="007841CE"/>
    <w:rsid w:val="00784463"/>
    <w:rsid w:val="00784790"/>
    <w:rsid w:val="00784A30"/>
    <w:rsid w:val="00784F86"/>
    <w:rsid w:val="00784FBF"/>
    <w:rsid w:val="00785697"/>
    <w:rsid w:val="00785732"/>
    <w:rsid w:val="00785807"/>
    <w:rsid w:val="00785831"/>
    <w:rsid w:val="007859F0"/>
    <w:rsid w:val="00785B2D"/>
    <w:rsid w:val="00785EB0"/>
    <w:rsid w:val="00786231"/>
    <w:rsid w:val="007864ED"/>
    <w:rsid w:val="00786C96"/>
    <w:rsid w:val="007870F6"/>
    <w:rsid w:val="007872D7"/>
    <w:rsid w:val="0078736B"/>
    <w:rsid w:val="0078754D"/>
    <w:rsid w:val="007875B4"/>
    <w:rsid w:val="00787798"/>
    <w:rsid w:val="00787833"/>
    <w:rsid w:val="007878D3"/>
    <w:rsid w:val="00787F63"/>
    <w:rsid w:val="00787F8A"/>
    <w:rsid w:val="007902D5"/>
    <w:rsid w:val="0079036A"/>
    <w:rsid w:val="0079038F"/>
    <w:rsid w:val="00790430"/>
    <w:rsid w:val="00790588"/>
    <w:rsid w:val="00790617"/>
    <w:rsid w:val="007906CC"/>
    <w:rsid w:val="00790A12"/>
    <w:rsid w:val="00790A47"/>
    <w:rsid w:val="00790B19"/>
    <w:rsid w:val="00790BE7"/>
    <w:rsid w:val="00790F55"/>
    <w:rsid w:val="00790F90"/>
    <w:rsid w:val="007915DC"/>
    <w:rsid w:val="0079181E"/>
    <w:rsid w:val="00791BC3"/>
    <w:rsid w:val="00791D04"/>
    <w:rsid w:val="007921B9"/>
    <w:rsid w:val="00792C91"/>
    <w:rsid w:val="00792E09"/>
    <w:rsid w:val="00792F81"/>
    <w:rsid w:val="00793088"/>
    <w:rsid w:val="0079314E"/>
    <w:rsid w:val="00793285"/>
    <w:rsid w:val="0079346C"/>
    <w:rsid w:val="007935B6"/>
    <w:rsid w:val="007937E4"/>
    <w:rsid w:val="007939DA"/>
    <w:rsid w:val="00793A1C"/>
    <w:rsid w:val="00793DC7"/>
    <w:rsid w:val="00794051"/>
    <w:rsid w:val="0079416C"/>
    <w:rsid w:val="00794288"/>
    <w:rsid w:val="007942DD"/>
    <w:rsid w:val="00794398"/>
    <w:rsid w:val="00794598"/>
    <w:rsid w:val="007948CC"/>
    <w:rsid w:val="007948F0"/>
    <w:rsid w:val="00794A86"/>
    <w:rsid w:val="00794BFA"/>
    <w:rsid w:val="00795734"/>
    <w:rsid w:val="00795C13"/>
    <w:rsid w:val="00796CCB"/>
    <w:rsid w:val="00796F2E"/>
    <w:rsid w:val="00797334"/>
    <w:rsid w:val="00797405"/>
    <w:rsid w:val="00797502"/>
    <w:rsid w:val="00797722"/>
    <w:rsid w:val="007979C5"/>
    <w:rsid w:val="00797C99"/>
    <w:rsid w:val="00797CF6"/>
    <w:rsid w:val="00797F04"/>
    <w:rsid w:val="007A004A"/>
    <w:rsid w:val="007A0250"/>
    <w:rsid w:val="007A03CA"/>
    <w:rsid w:val="007A0766"/>
    <w:rsid w:val="007A0A20"/>
    <w:rsid w:val="007A0A54"/>
    <w:rsid w:val="007A0ABF"/>
    <w:rsid w:val="007A0D45"/>
    <w:rsid w:val="007A12AD"/>
    <w:rsid w:val="007A12FE"/>
    <w:rsid w:val="007A1351"/>
    <w:rsid w:val="007A14FB"/>
    <w:rsid w:val="007A16C6"/>
    <w:rsid w:val="007A174A"/>
    <w:rsid w:val="007A1A9B"/>
    <w:rsid w:val="007A1D48"/>
    <w:rsid w:val="007A1FC2"/>
    <w:rsid w:val="007A1FF8"/>
    <w:rsid w:val="007A2BDB"/>
    <w:rsid w:val="007A2F9F"/>
    <w:rsid w:val="007A3884"/>
    <w:rsid w:val="007A3991"/>
    <w:rsid w:val="007A3B07"/>
    <w:rsid w:val="007A3CF4"/>
    <w:rsid w:val="007A3D85"/>
    <w:rsid w:val="007A3E47"/>
    <w:rsid w:val="007A4117"/>
    <w:rsid w:val="007A437E"/>
    <w:rsid w:val="007A451A"/>
    <w:rsid w:val="007A4558"/>
    <w:rsid w:val="007A49AC"/>
    <w:rsid w:val="007A4A70"/>
    <w:rsid w:val="007A4CA0"/>
    <w:rsid w:val="007A4FF6"/>
    <w:rsid w:val="007A527F"/>
    <w:rsid w:val="007A5341"/>
    <w:rsid w:val="007A57ED"/>
    <w:rsid w:val="007A58E5"/>
    <w:rsid w:val="007A5B75"/>
    <w:rsid w:val="007A5C72"/>
    <w:rsid w:val="007A5E13"/>
    <w:rsid w:val="007A5E6E"/>
    <w:rsid w:val="007A5FF6"/>
    <w:rsid w:val="007A61B8"/>
    <w:rsid w:val="007A6293"/>
    <w:rsid w:val="007A62CC"/>
    <w:rsid w:val="007A63CD"/>
    <w:rsid w:val="007A6861"/>
    <w:rsid w:val="007A68B3"/>
    <w:rsid w:val="007A6ADC"/>
    <w:rsid w:val="007A6BC2"/>
    <w:rsid w:val="007A6C40"/>
    <w:rsid w:val="007A6E53"/>
    <w:rsid w:val="007A6F42"/>
    <w:rsid w:val="007A736A"/>
    <w:rsid w:val="007A74D4"/>
    <w:rsid w:val="007A7604"/>
    <w:rsid w:val="007A7EDC"/>
    <w:rsid w:val="007A7EFF"/>
    <w:rsid w:val="007B0146"/>
    <w:rsid w:val="007B0D83"/>
    <w:rsid w:val="007B0EEA"/>
    <w:rsid w:val="007B10EE"/>
    <w:rsid w:val="007B11DA"/>
    <w:rsid w:val="007B127E"/>
    <w:rsid w:val="007B1284"/>
    <w:rsid w:val="007B158D"/>
    <w:rsid w:val="007B173E"/>
    <w:rsid w:val="007B1904"/>
    <w:rsid w:val="007B19BA"/>
    <w:rsid w:val="007B1B96"/>
    <w:rsid w:val="007B1C26"/>
    <w:rsid w:val="007B1C8B"/>
    <w:rsid w:val="007B1C98"/>
    <w:rsid w:val="007B1D48"/>
    <w:rsid w:val="007B1E38"/>
    <w:rsid w:val="007B211C"/>
    <w:rsid w:val="007B2268"/>
    <w:rsid w:val="007B2AB0"/>
    <w:rsid w:val="007B309C"/>
    <w:rsid w:val="007B349A"/>
    <w:rsid w:val="007B36B7"/>
    <w:rsid w:val="007B37EF"/>
    <w:rsid w:val="007B38A8"/>
    <w:rsid w:val="007B39AC"/>
    <w:rsid w:val="007B3B6B"/>
    <w:rsid w:val="007B3C44"/>
    <w:rsid w:val="007B3E80"/>
    <w:rsid w:val="007B4084"/>
    <w:rsid w:val="007B44C4"/>
    <w:rsid w:val="007B489D"/>
    <w:rsid w:val="007B48ED"/>
    <w:rsid w:val="007B4BC5"/>
    <w:rsid w:val="007B4C36"/>
    <w:rsid w:val="007B4F03"/>
    <w:rsid w:val="007B4F4C"/>
    <w:rsid w:val="007B5407"/>
    <w:rsid w:val="007B572C"/>
    <w:rsid w:val="007B5743"/>
    <w:rsid w:val="007B5A5F"/>
    <w:rsid w:val="007B5C6A"/>
    <w:rsid w:val="007B5ECE"/>
    <w:rsid w:val="007B5F4A"/>
    <w:rsid w:val="007B600E"/>
    <w:rsid w:val="007B6146"/>
    <w:rsid w:val="007B627A"/>
    <w:rsid w:val="007B65A8"/>
    <w:rsid w:val="007B6606"/>
    <w:rsid w:val="007B6956"/>
    <w:rsid w:val="007B6B45"/>
    <w:rsid w:val="007B6BAB"/>
    <w:rsid w:val="007B6C07"/>
    <w:rsid w:val="007B6EA7"/>
    <w:rsid w:val="007B744E"/>
    <w:rsid w:val="007B79E5"/>
    <w:rsid w:val="007B7BBE"/>
    <w:rsid w:val="007B7C2B"/>
    <w:rsid w:val="007B7C30"/>
    <w:rsid w:val="007B7D4A"/>
    <w:rsid w:val="007B7D71"/>
    <w:rsid w:val="007B7FFD"/>
    <w:rsid w:val="007C006E"/>
    <w:rsid w:val="007C0214"/>
    <w:rsid w:val="007C0237"/>
    <w:rsid w:val="007C0B17"/>
    <w:rsid w:val="007C0C5A"/>
    <w:rsid w:val="007C0C65"/>
    <w:rsid w:val="007C0CE9"/>
    <w:rsid w:val="007C0DEC"/>
    <w:rsid w:val="007C0E60"/>
    <w:rsid w:val="007C0ECD"/>
    <w:rsid w:val="007C0F8A"/>
    <w:rsid w:val="007C12A0"/>
    <w:rsid w:val="007C1337"/>
    <w:rsid w:val="007C1361"/>
    <w:rsid w:val="007C13FC"/>
    <w:rsid w:val="007C147E"/>
    <w:rsid w:val="007C1775"/>
    <w:rsid w:val="007C1A9D"/>
    <w:rsid w:val="007C1BF3"/>
    <w:rsid w:val="007C1C06"/>
    <w:rsid w:val="007C1F3A"/>
    <w:rsid w:val="007C207E"/>
    <w:rsid w:val="007C20BA"/>
    <w:rsid w:val="007C22C4"/>
    <w:rsid w:val="007C22DA"/>
    <w:rsid w:val="007C23E5"/>
    <w:rsid w:val="007C246A"/>
    <w:rsid w:val="007C2726"/>
    <w:rsid w:val="007C274A"/>
    <w:rsid w:val="007C27C8"/>
    <w:rsid w:val="007C2860"/>
    <w:rsid w:val="007C2971"/>
    <w:rsid w:val="007C2A5A"/>
    <w:rsid w:val="007C2BC3"/>
    <w:rsid w:val="007C2E62"/>
    <w:rsid w:val="007C2EC4"/>
    <w:rsid w:val="007C300F"/>
    <w:rsid w:val="007C30DE"/>
    <w:rsid w:val="007C3343"/>
    <w:rsid w:val="007C3671"/>
    <w:rsid w:val="007C3AAD"/>
    <w:rsid w:val="007C3FCB"/>
    <w:rsid w:val="007C40F6"/>
    <w:rsid w:val="007C4414"/>
    <w:rsid w:val="007C46D4"/>
    <w:rsid w:val="007C4718"/>
    <w:rsid w:val="007C486C"/>
    <w:rsid w:val="007C49F6"/>
    <w:rsid w:val="007C4BE2"/>
    <w:rsid w:val="007C4C15"/>
    <w:rsid w:val="007C4D24"/>
    <w:rsid w:val="007C4DBB"/>
    <w:rsid w:val="007C4E00"/>
    <w:rsid w:val="007C4E48"/>
    <w:rsid w:val="007C5371"/>
    <w:rsid w:val="007C56D2"/>
    <w:rsid w:val="007C5795"/>
    <w:rsid w:val="007C5BFA"/>
    <w:rsid w:val="007C60A6"/>
    <w:rsid w:val="007C626D"/>
    <w:rsid w:val="007C6284"/>
    <w:rsid w:val="007C6526"/>
    <w:rsid w:val="007C65EE"/>
    <w:rsid w:val="007C6608"/>
    <w:rsid w:val="007C663C"/>
    <w:rsid w:val="007C66C8"/>
    <w:rsid w:val="007C674C"/>
    <w:rsid w:val="007C6AC9"/>
    <w:rsid w:val="007C6B6F"/>
    <w:rsid w:val="007C6D23"/>
    <w:rsid w:val="007C7162"/>
    <w:rsid w:val="007C71B4"/>
    <w:rsid w:val="007C73CA"/>
    <w:rsid w:val="007C73FB"/>
    <w:rsid w:val="007C7454"/>
    <w:rsid w:val="007C75FF"/>
    <w:rsid w:val="007C77AD"/>
    <w:rsid w:val="007C785C"/>
    <w:rsid w:val="007C79CB"/>
    <w:rsid w:val="007C7F26"/>
    <w:rsid w:val="007D0069"/>
    <w:rsid w:val="007D01D7"/>
    <w:rsid w:val="007D029F"/>
    <w:rsid w:val="007D03D5"/>
    <w:rsid w:val="007D0A01"/>
    <w:rsid w:val="007D0B67"/>
    <w:rsid w:val="007D0CAC"/>
    <w:rsid w:val="007D0E69"/>
    <w:rsid w:val="007D1002"/>
    <w:rsid w:val="007D1090"/>
    <w:rsid w:val="007D12F2"/>
    <w:rsid w:val="007D136E"/>
    <w:rsid w:val="007D1462"/>
    <w:rsid w:val="007D15B8"/>
    <w:rsid w:val="007D1610"/>
    <w:rsid w:val="007D190D"/>
    <w:rsid w:val="007D1C1E"/>
    <w:rsid w:val="007D1CDD"/>
    <w:rsid w:val="007D2272"/>
    <w:rsid w:val="007D2519"/>
    <w:rsid w:val="007D251B"/>
    <w:rsid w:val="007D26B3"/>
    <w:rsid w:val="007D289F"/>
    <w:rsid w:val="007D2BAA"/>
    <w:rsid w:val="007D2C53"/>
    <w:rsid w:val="007D3A56"/>
    <w:rsid w:val="007D3E17"/>
    <w:rsid w:val="007D3F32"/>
    <w:rsid w:val="007D40B7"/>
    <w:rsid w:val="007D442C"/>
    <w:rsid w:val="007D4479"/>
    <w:rsid w:val="007D4594"/>
    <w:rsid w:val="007D4739"/>
    <w:rsid w:val="007D49A6"/>
    <w:rsid w:val="007D49DA"/>
    <w:rsid w:val="007D4BA0"/>
    <w:rsid w:val="007D4C31"/>
    <w:rsid w:val="007D501C"/>
    <w:rsid w:val="007D5267"/>
    <w:rsid w:val="007D52EF"/>
    <w:rsid w:val="007D5333"/>
    <w:rsid w:val="007D5F39"/>
    <w:rsid w:val="007D6015"/>
    <w:rsid w:val="007D63C3"/>
    <w:rsid w:val="007D640D"/>
    <w:rsid w:val="007D6564"/>
    <w:rsid w:val="007D66E2"/>
    <w:rsid w:val="007D66F3"/>
    <w:rsid w:val="007D673A"/>
    <w:rsid w:val="007D6847"/>
    <w:rsid w:val="007D69A5"/>
    <w:rsid w:val="007D6FA6"/>
    <w:rsid w:val="007D7103"/>
    <w:rsid w:val="007D712C"/>
    <w:rsid w:val="007D7287"/>
    <w:rsid w:val="007D76D5"/>
    <w:rsid w:val="007D7821"/>
    <w:rsid w:val="007D78FA"/>
    <w:rsid w:val="007D7C47"/>
    <w:rsid w:val="007D7CAE"/>
    <w:rsid w:val="007D7F81"/>
    <w:rsid w:val="007E0212"/>
    <w:rsid w:val="007E0242"/>
    <w:rsid w:val="007E0290"/>
    <w:rsid w:val="007E0780"/>
    <w:rsid w:val="007E079A"/>
    <w:rsid w:val="007E09B6"/>
    <w:rsid w:val="007E0A1D"/>
    <w:rsid w:val="007E0EEC"/>
    <w:rsid w:val="007E135C"/>
    <w:rsid w:val="007E1519"/>
    <w:rsid w:val="007E16C8"/>
    <w:rsid w:val="007E18E1"/>
    <w:rsid w:val="007E1A5B"/>
    <w:rsid w:val="007E1BF5"/>
    <w:rsid w:val="007E229D"/>
    <w:rsid w:val="007E22BF"/>
    <w:rsid w:val="007E238E"/>
    <w:rsid w:val="007E24C9"/>
    <w:rsid w:val="007E2543"/>
    <w:rsid w:val="007E2D49"/>
    <w:rsid w:val="007E329E"/>
    <w:rsid w:val="007E35E0"/>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603F"/>
    <w:rsid w:val="007E61B7"/>
    <w:rsid w:val="007E61E3"/>
    <w:rsid w:val="007E64CA"/>
    <w:rsid w:val="007E6569"/>
    <w:rsid w:val="007E69D3"/>
    <w:rsid w:val="007E6B67"/>
    <w:rsid w:val="007E746D"/>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252A"/>
    <w:rsid w:val="007F2662"/>
    <w:rsid w:val="007F2697"/>
    <w:rsid w:val="007F2780"/>
    <w:rsid w:val="007F28CD"/>
    <w:rsid w:val="007F2A88"/>
    <w:rsid w:val="007F2FC6"/>
    <w:rsid w:val="007F304B"/>
    <w:rsid w:val="007F3091"/>
    <w:rsid w:val="007F33E2"/>
    <w:rsid w:val="007F39CE"/>
    <w:rsid w:val="007F3ACC"/>
    <w:rsid w:val="007F3DC9"/>
    <w:rsid w:val="007F3E02"/>
    <w:rsid w:val="007F3F33"/>
    <w:rsid w:val="007F4164"/>
    <w:rsid w:val="007F4241"/>
    <w:rsid w:val="007F42DD"/>
    <w:rsid w:val="007F4548"/>
    <w:rsid w:val="007F45F5"/>
    <w:rsid w:val="007F4700"/>
    <w:rsid w:val="007F47F8"/>
    <w:rsid w:val="007F48D4"/>
    <w:rsid w:val="007F4B39"/>
    <w:rsid w:val="007F4DD6"/>
    <w:rsid w:val="007F501C"/>
    <w:rsid w:val="007F50A6"/>
    <w:rsid w:val="007F5272"/>
    <w:rsid w:val="007F529F"/>
    <w:rsid w:val="007F5308"/>
    <w:rsid w:val="007F543F"/>
    <w:rsid w:val="007F576F"/>
    <w:rsid w:val="007F5E32"/>
    <w:rsid w:val="007F5E48"/>
    <w:rsid w:val="007F6705"/>
    <w:rsid w:val="007F6B78"/>
    <w:rsid w:val="007F6BB2"/>
    <w:rsid w:val="007F6E10"/>
    <w:rsid w:val="007F6E98"/>
    <w:rsid w:val="007F70AB"/>
    <w:rsid w:val="007F726F"/>
    <w:rsid w:val="007F7296"/>
    <w:rsid w:val="007F73A9"/>
    <w:rsid w:val="007F7570"/>
    <w:rsid w:val="007F75EC"/>
    <w:rsid w:val="007F762C"/>
    <w:rsid w:val="007F7857"/>
    <w:rsid w:val="007F7956"/>
    <w:rsid w:val="007F7A03"/>
    <w:rsid w:val="007F7AE2"/>
    <w:rsid w:val="007F7B9A"/>
    <w:rsid w:val="007F7C54"/>
    <w:rsid w:val="007F7DA9"/>
    <w:rsid w:val="0080055D"/>
    <w:rsid w:val="008008AF"/>
    <w:rsid w:val="00800A82"/>
    <w:rsid w:val="00800D8A"/>
    <w:rsid w:val="00800E6F"/>
    <w:rsid w:val="0080147F"/>
    <w:rsid w:val="00801561"/>
    <w:rsid w:val="00801582"/>
    <w:rsid w:val="00801939"/>
    <w:rsid w:val="00801B7E"/>
    <w:rsid w:val="00801BAE"/>
    <w:rsid w:val="0080204E"/>
    <w:rsid w:val="0080243C"/>
    <w:rsid w:val="0080248B"/>
    <w:rsid w:val="008024B9"/>
    <w:rsid w:val="00802699"/>
    <w:rsid w:val="00802740"/>
    <w:rsid w:val="0080298F"/>
    <w:rsid w:val="00802B44"/>
    <w:rsid w:val="00803077"/>
    <w:rsid w:val="008037D3"/>
    <w:rsid w:val="00803CF1"/>
    <w:rsid w:val="00803E2D"/>
    <w:rsid w:val="00803EB4"/>
    <w:rsid w:val="00803FE5"/>
    <w:rsid w:val="00804011"/>
    <w:rsid w:val="00804166"/>
    <w:rsid w:val="008042F0"/>
    <w:rsid w:val="0080432C"/>
    <w:rsid w:val="0080433F"/>
    <w:rsid w:val="00804406"/>
    <w:rsid w:val="00804440"/>
    <w:rsid w:val="0080445C"/>
    <w:rsid w:val="008044F9"/>
    <w:rsid w:val="008046DD"/>
    <w:rsid w:val="00804CE5"/>
    <w:rsid w:val="0080512F"/>
    <w:rsid w:val="00805590"/>
    <w:rsid w:val="0080565B"/>
    <w:rsid w:val="008057AC"/>
    <w:rsid w:val="0080589A"/>
    <w:rsid w:val="0080599D"/>
    <w:rsid w:val="00805A6C"/>
    <w:rsid w:val="00805BB2"/>
    <w:rsid w:val="00805EB6"/>
    <w:rsid w:val="00805FB8"/>
    <w:rsid w:val="00806230"/>
    <w:rsid w:val="008062B3"/>
    <w:rsid w:val="008065EE"/>
    <w:rsid w:val="00806636"/>
    <w:rsid w:val="008069E5"/>
    <w:rsid w:val="00806AC0"/>
    <w:rsid w:val="00806CF8"/>
    <w:rsid w:val="00806D17"/>
    <w:rsid w:val="00806F0B"/>
    <w:rsid w:val="00807292"/>
    <w:rsid w:val="00807393"/>
    <w:rsid w:val="00807417"/>
    <w:rsid w:val="008074AF"/>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3032"/>
    <w:rsid w:val="00813202"/>
    <w:rsid w:val="00813230"/>
    <w:rsid w:val="00813254"/>
    <w:rsid w:val="0081335D"/>
    <w:rsid w:val="0081336E"/>
    <w:rsid w:val="00813835"/>
    <w:rsid w:val="0081398B"/>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926"/>
    <w:rsid w:val="00815C78"/>
    <w:rsid w:val="00815E14"/>
    <w:rsid w:val="00815F70"/>
    <w:rsid w:val="008160AF"/>
    <w:rsid w:val="00816190"/>
    <w:rsid w:val="008172AC"/>
    <w:rsid w:val="008202E2"/>
    <w:rsid w:val="008205CD"/>
    <w:rsid w:val="0082075B"/>
    <w:rsid w:val="00820903"/>
    <w:rsid w:val="00820B0E"/>
    <w:rsid w:val="00821050"/>
    <w:rsid w:val="008212BD"/>
    <w:rsid w:val="0082157D"/>
    <w:rsid w:val="00821622"/>
    <w:rsid w:val="008217E8"/>
    <w:rsid w:val="00821849"/>
    <w:rsid w:val="0082187C"/>
    <w:rsid w:val="00821B30"/>
    <w:rsid w:val="00821D3D"/>
    <w:rsid w:val="00821EDD"/>
    <w:rsid w:val="0082203E"/>
    <w:rsid w:val="008222B2"/>
    <w:rsid w:val="008223F1"/>
    <w:rsid w:val="0082252D"/>
    <w:rsid w:val="0082292E"/>
    <w:rsid w:val="00822CF8"/>
    <w:rsid w:val="00822DBA"/>
    <w:rsid w:val="0082311D"/>
    <w:rsid w:val="00823395"/>
    <w:rsid w:val="00823447"/>
    <w:rsid w:val="00823571"/>
    <w:rsid w:val="00823825"/>
    <w:rsid w:val="0082388D"/>
    <w:rsid w:val="00823933"/>
    <w:rsid w:val="00823A00"/>
    <w:rsid w:val="00823DC8"/>
    <w:rsid w:val="00823DCC"/>
    <w:rsid w:val="00823E8D"/>
    <w:rsid w:val="00823EF9"/>
    <w:rsid w:val="00823F9F"/>
    <w:rsid w:val="00824382"/>
    <w:rsid w:val="00824DB6"/>
    <w:rsid w:val="008253D3"/>
    <w:rsid w:val="008253F7"/>
    <w:rsid w:val="0082543B"/>
    <w:rsid w:val="0082549D"/>
    <w:rsid w:val="008254A9"/>
    <w:rsid w:val="0082553D"/>
    <w:rsid w:val="00825862"/>
    <w:rsid w:val="00826160"/>
    <w:rsid w:val="008261B2"/>
    <w:rsid w:val="008264B6"/>
    <w:rsid w:val="008264F1"/>
    <w:rsid w:val="0082679C"/>
    <w:rsid w:val="00826996"/>
    <w:rsid w:val="00826C6D"/>
    <w:rsid w:val="00826CEB"/>
    <w:rsid w:val="00826D17"/>
    <w:rsid w:val="00827242"/>
    <w:rsid w:val="0082734A"/>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E7"/>
    <w:rsid w:val="00830F47"/>
    <w:rsid w:val="0083121F"/>
    <w:rsid w:val="00831287"/>
    <w:rsid w:val="0083163C"/>
    <w:rsid w:val="008317AA"/>
    <w:rsid w:val="00831B6C"/>
    <w:rsid w:val="00831C33"/>
    <w:rsid w:val="00831C9C"/>
    <w:rsid w:val="00831CCB"/>
    <w:rsid w:val="00831CF6"/>
    <w:rsid w:val="008322A6"/>
    <w:rsid w:val="00832511"/>
    <w:rsid w:val="0083255B"/>
    <w:rsid w:val="0083260C"/>
    <w:rsid w:val="008327A9"/>
    <w:rsid w:val="00832EB5"/>
    <w:rsid w:val="00832F79"/>
    <w:rsid w:val="00832F86"/>
    <w:rsid w:val="008330ED"/>
    <w:rsid w:val="00833705"/>
    <w:rsid w:val="00833AD5"/>
    <w:rsid w:val="00833B3B"/>
    <w:rsid w:val="00833DBF"/>
    <w:rsid w:val="00833FBB"/>
    <w:rsid w:val="008340C8"/>
    <w:rsid w:val="00834313"/>
    <w:rsid w:val="008344CA"/>
    <w:rsid w:val="00834883"/>
    <w:rsid w:val="00834A4F"/>
    <w:rsid w:val="00834A62"/>
    <w:rsid w:val="00834C8A"/>
    <w:rsid w:val="00834F7D"/>
    <w:rsid w:val="00834FEE"/>
    <w:rsid w:val="0083502A"/>
    <w:rsid w:val="0083516F"/>
    <w:rsid w:val="008355FC"/>
    <w:rsid w:val="00835751"/>
    <w:rsid w:val="00835754"/>
    <w:rsid w:val="00835940"/>
    <w:rsid w:val="0083596E"/>
    <w:rsid w:val="0083597B"/>
    <w:rsid w:val="00835FCC"/>
    <w:rsid w:val="008360ED"/>
    <w:rsid w:val="00836170"/>
    <w:rsid w:val="00836493"/>
    <w:rsid w:val="008364CA"/>
    <w:rsid w:val="008364D1"/>
    <w:rsid w:val="00836757"/>
    <w:rsid w:val="00836C70"/>
    <w:rsid w:val="00837219"/>
    <w:rsid w:val="00837FF0"/>
    <w:rsid w:val="00840019"/>
    <w:rsid w:val="00840126"/>
    <w:rsid w:val="008401F9"/>
    <w:rsid w:val="00840317"/>
    <w:rsid w:val="00840324"/>
    <w:rsid w:val="008406EE"/>
    <w:rsid w:val="008408DF"/>
    <w:rsid w:val="00840ACA"/>
    <w:rsid w:val="00840C89"/>
    <w:rsid w:val="00840CF0"/>
    <w:rsid w:val="00840E33"/>
    <w:rsid w:val="00840F18"/>
    <w:rsid w:val="00840F60"/>
    <w:rsid w:val="00841423"/>
    <w:rsid w:val="008414D3"/>
    <w:rsid w:val="008416C7"/>
    <w:rsid w:val="00841D4F"/>
    <w:rsid w:val="00841E16"/>
    <w:rsid w:val="0084207A"/>
    <w:rsid w:val="008422C8"/>
    <w:rsid w:val="008423F5"/>
    <w:rsid w:val="008427CD"/>
    <w:rsid w:val="00842C17"/>
    <w:rsid w:val="00842C1A"/>
    <w:rsid w:val="00842C5F"/>
    <w:rsid w:val="00842D77"/>
    <w:rsid w:val="00842D8C"/>
    <w:rsid w:val="00842E05"/>
    <w:rsid w:val="00842EBB"/>
    <w:rsid w:val="0084315C"/>
    <w:rsid w:val="0084352A"/>
    <w:rsid w:val="0084357F"/>
    <w:rsid w:val="008436A1"/>
    <w:rsid w:val="0084370E"/>
    <w:rsid w:val="008438FF"/>
    <w:rsid w:val="008439C1"/>
    <w:rsid w:val="00843CB9"/>
    <w:rsid w:val="00843F6E"/>
    <w:rsid w:val="00843F83"/>
    <w:rsid w:val="0084408F"/>
    <w:rsid w:val="00844251"/>
    <w:rsid w:val="00844252"/>
    <w:rsid w:val="00844578"/>
    <w:rsid w:val="008449B0"/>
    <w:rsid w:val="00844A29"/>
    <w:rsid w:val="00844DB1"/>
    <w:rsid w:val="00844DCC"/>
    <w:rsid w:val="0084511E"/>
    <w:rsid w:val="0084512C"/>
    <w:rsid w:val="008451A2"/>
    <w:rsid w:val="008453B0"/>
    <w:rsid w:val="0084585D"/>
    <w:rsid w:val="00845A25"/>
    <w:rsid w:val="00845AD4"/>
    <w:rsid w:val="00845B18"/>
    <w:rsid w:val="00845BD0"/>
    <w:rsid w:val="00845BD8"/>
    <w:rsid w:val="00845EF2"/>
    <w:rsid w:val="008460EC"/>
    <w:rsid w:val="0084651D"/>
    <w:rsid w:val="008465B9"/>
    <w:rsid w:val="008467AC"/>
    <w:rsid w:val="0084749E"/>
    <w:rsid w:val="008474D9"/>
    <w:rsid w:val="008474E8"/>
    <w:rsid w:val="00847913"/>
    <w:rsid w:val="008479AB"/>
    <w:rsid w:val="00847A7F"/>
    <w:rsid w:val="00847F25"/>
    <w:rsid w:val="008502DA"/>
    <w:rsid w:val="00850998"/>
    <w:rsid w:val="00850F67"/>
    <w:rsid w:val="00850FA9"/>
    <w:rsid w:val="00851185"/>
    <w:rsid w:val="0085129F"/>
    <w:rsid w:val="0085131B"/>
    <w:rsid w:val="008514A7"/>
    <w:rsid w:val="00851548"/>
    <w:rsid w:val="008519EE"/>
    <w:rsid w:val="00851A20"/>
    <w:rsid w:val="00851E82"/>
    <w:rsid w:val="0085207A"/>
    <w:rsid w:val="008522BE"/>
    <w:rsid w:val="0085241F"/>
    <w:rsid w:val="008524AB"/>
    <w:rsid w:val="00852852"/>
    <w:rsid w:val="00852AB5"/>
    <w:rsid w:val="00852FE7"/>
    <w:rsid w:val="00853139"/>
    <w:rsid w:val="0085325F"/>
    <w:rsid w:val="00853288"/>
    <w:rsid w:val="008533CA"/>
    <w:rsid w:val="008533FA"/>
    <w:rsid w:val="008534CB"/>
    <w:rsid w:val="00853804"/>
    <w:rsid w:val="008538D2"/>
    <w:rsid w:val="008538DB"/>
    <w:rsid w:val="0085392E"/>
    <w:rsid w:val="00853AF1"/>
    <w:rsid w:val="00853E90"/>
    <w:rsid w:val="00854149"/>
    <w:rsid w:val="00854233"/>
    <w:rsid w:val="00854788"/>
    <w:rsid w:val="00854C5B"/>
    <w:rsid w:val="008551C3"/>
    <w:rsid w:val="008555FD"/>
    <w:rsid w:val="0085572E"/>
    <w:rsid w:val="0085577C"/>
    <w:rsid w:val="00855A85"/>
    <w:rsid w:val="00855AF6"/>
    <w:rsid w:val="00855DA5"/>
    <w:rsid w:val="00855E8D"/>
    <w:rsid w:val="00856085"/>
    <w:rsid w:val="008563D7"/>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57F"/>
    <w:rsid w:val="008615A0"/>
    <w:rsid w:val="0086199A"/>
    <w:rsid w:val="00861CC9"/>
    <w:rsid w:val="00861DD4"/>
    <w:rsid w:val="00862044"/>
    <w:rsid w:val="00862228"/>
    <w:rsid w:val="00862669"/>
    <w:rsid w:val="00862754"/>
    <w:rsid w:val="008627C1"/>
    <w:rsid w:val="008627E1"/>
    <w:rsid w:val="0086289F"/>
    <w:rsid w:val="008628B6"/>
    <w:rsid w:val="00862906"/>
    <w:rsid w:val="00862990"/>
    <w:rsid w:val="00862F19"/>
    <w:rsid w:val="00863044"/>
    <w:rsid w:val="00863768"/>
    <w:rsid w:val="00863A9F"/>
    <w:rsid w:val="00863BA3"/>
    <w:rsid w:val="00863C1C"/>
    <w:rsid w:val="00863D34"/>
    <w:rsid w:val="00863EA6"/>
    <w:rsid w:val="00863F57"/>
    <w:rsid w:val="00863F86"/>
    <w:rsid w:val="00863FB4"/>
    <w:rsid w:val="00864074"/>
    <w:rsid w:val="008640CD"/>
    <w:rsid w:val="0086413D"/>
    <w:rsid w:val="008641B9"/>
    <w:rsid w:val="00864499"/>
    <w:rsid w:val="0086479A"/>
    <w:rsid w:val="008647F3"/>
    <w:rsid w:val="008651A3"/>
    <w:rsid w:val="008654C3"/>
    <w:rsid w:val="008654CD"/>
    <w:rsid w:val="0086562B"/>
    <w:rsid w:val="00865AA0"/>
    <w:rsid w:val="00865B0E"/>
    <w:rsid w:val="00865B84"/>
    <w:rsid w:val="00865B8B"/>
    <w:rsid w:val="00866509"/>
    <w:rsid w:val="0086650F"/>
    <w:rsid w:val="00866CF5"/>
    <w:rsid w:val="00866DD3"/>
    <w:rsid w:val="00866F97"/>
    <w:rsid w:val="00867255"/>
    <w:rsid w:val="00867451"/>
    <w:rsid w:val="008677CA"/>
    <w:rsid w:val="0086789F"/>
    <w:rsid w:val="008678CB"/>
    <w:rsid w:val="0086798E"/>
    <w:rsid w:val="008679F5"/>
    <w:rsid w:val="00867A40"/>
    <w:rsid w:val="00867D47"/>
    <w:rsid w:val="00867D63"/>
    <w:rsid w:val="00867F4D"/>
    <w:rsid w:val="008700B1"/>
    <w:rsid w:val="0087055E"/>
    <w:rsid w:val="008705CF"/>
    <w:rsid w:val="008705EF"/>
    <w:rsid w:val="00870805"/>
    <w:rsid w:val="00870B5F"/>
    <w:rsid w:val="00870C34"/>
    <w:rsid w:val="00870F2F"/>
    <w:rsid w:val="008714BE"/>
    <w:rsid w:val="0087170E"/>
    <w:rsid w:val="008717C1"/>
    <w:rsid w:val="00871964"/>
    <w:rsid w:val="00871996"/>
    <w:rsid w:val="00871A3F"/>
    <w:rsid w:val="00871D98"/>
    <w:rsid w:val="00872268"/>
    <w:rsid w:val="0087263B"/>
    <w:rsid w:val="008729BE"/>
    <w:rsid w:val="00872A04"/>
    <w:rsid w:val="00872B48"/>
    <w:rsid w:val="00872C8A"/>
    <w:rsid w:val="00872D1A"/>
    <w:rsid w:val="00872F5F"/>
    <w:rsid w:val="00873101"/>
    <w:rsid w:val="00873CAB"/>
    <w:rsid w:val="00873D1B"/>
    <w:rsid w:val="00873E6B"/>
    <w:rsid w:val="00873F99"/>
    <w:rsid w:val="008742DE"/>
    <w:rsid w:val="008743DE"/>
    <w:rsid w:val="0087469D"/>
    <w:rsid w:val="008746DE"/>
    <w:rsid w:val="008749FA"/>
    <w:rsid w:val="00874B92"/>
    <w:rsid w:val="00874D4F"/>
    <w:rsid w:val="00874F5B"/>
    <w:rsid w:val="008751E6"/>
    <w:rsid w:val="00875375"/>
    <w:rsid w:val="008757D9"/>
    <w:rsid w:val="0087588D"/>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195"/>
    <w:rsid w:val="00877329"/>
    <w:rsid w:val="00877422"/>
    <w:rsid w:val="008774BC"/>
    <w:rsid w:val="0087772B"/>
    <w:rsid w:val="00877A1A"/>
    <w:rsid w:val="00877C31"/>
    <w:rsid w:val="00877F12"/>
    <w:rsid w:val="00877F8D"/>
    <w:rsid w:val="008801E7"/>
    <w:rsid w:val="00880B90"/>
    <w:rsid w:val="00880C08"/>
    <w:rsid w:val="00880DAD"/>
    <w:rsid w:val="00880EEA"/>
    <w:rsid w:val="0088113C"/>
    <w:rsid w:val="00881229"/>
    <w:rsid w:val="00881232"/>
    <w:rsid w:val="008812BB"/>
    <w:rsid w:val="00881433"/>
    <w:rsid w:val="00881619"/>
    <w:rsid w:val="00881637"/>
    <w:rsid w:val="00881B95"/>
    <w:rsid w:val="00881C34"/>
    <w:rsid w:val="00881C82"/>
    <w:rsid w:val="00881E4E"/>
    <w:rsid w:val="008820BF"/>
    <w:rsid w:val="00882121"/>
    <w:rsid w:val="00882221"/>
    <w:rsid w:val="00882249"/>
    <w:rsid w:val="00882551"/>
    <w:rsid w:val="008826F4"/>
    <w:rsid w:val="00882A24"/>
    <w:rsid w:val="008830F8"/>
    <w:rsid w:val="00883318"/>
    <w:rsid w:val="00883487"/>
    <w:rsid w:val="0088355F"/>
    <w:rsid w:val="00883582"/>
    <w:rsid w:val="00883669"/>
    <w:rsid w:val="00883B5C"/>
    <w:rsid w:val="00883C19"/>
    <w:rsid w:val="00883CF0"/>
    <w:rsid w:val="00883E76"/>
    <w:rsid w:val="00883FF8"/>
    <w:rsid w:val="008841F0"/>
    <w:rsid w:val="0088431C"/>
    <w:rsid w:val="0088433B"/>
    <w:rsid w:val="008844CE"/>
    <w:rsid w:val="0088460F"/>
    <w:rsid w:val="00884B75"/>
    <w:rsid w:val="00884BC3"/>
    <w:rsid w:val="00884D8F"/>
    <w:rsid w:val="00884ED8"/>
    <w:rsid w:val="00884F8E"/>
    <w:rsid w:val="00885074"/>
    <w:rsid w:val="00885338"/>
    <w:rsid w:val="00885446"/>
    <w:rsid w:val="008859EB"/>
    <w:rsid w:val="00885BB6"/>
    <w:rsid w:val="00885D29"/>
    <w:rsid w:val="0088606C"/>
    <w:rsid w:val="008861F5"/>
    <w:rsid w:val="00886E03"/>
    <w:rsid w:val="00886F62"/>
    <w:rsid w:val="0088728A"/>
    <w:rsid w:val="008873BD"/>
    <w:rsid w:val="008873E2"/>
    <w:rsid w:val="00887538"/>
    <w:rsid w:val="00887AB0"/>
    <w:rsid w:val="00887AC0"/>
    <w:rsid w:val="00887B1E"/>
    <w:rsid w:val="00887D3A"/>
    <w:rsid w:val="0089017D"/>
    <w:rsid w:val="00890253"/>
    <w:rsid w:val="008904D5"/>
    <w:rsid w:val="0089061D"/>
    <w:rsid w:val="0089098D"/>
    <w:rsid w:val="00890A02"/>
    <w:rsid w:val="00890A24"/>
    <w:rsid w:val="00890AB0"/>
    <w:rsid w:val="00890C6A"/>
    <w:rsid w:val="00890E70"/>
    <w:rsid w:val="008911DB"/>
    <w:rsid w:val="00891265"/>
    <w:rsid w:val="008912C0"/>
    <w:rsid w:val="00891469"/>
    <w:rsid w:val="00891487"/>
    <w:rsid w:val="008914E0"/>
    <w:rsid w:val="00891B06"/>
    <w:rsid w:val="00891FAA"/>
    <w:rsid w:val="00891FAC"/>
    <w:rsid w:val="00891FC2"/>
    <w:rsid w:val="008928AF"/>
    <w:rsid w:val="00892AFD"/>
    <w:rsid w:val="00892C3E"/>
    <w:rsid w:val="00892C4B"/>
    <w:rsid w:val="00892CF0"/>
    <w:rsid w:val="00892E4A"/>
    <w:rsid w:val="00892F01"/>
    <w:rsid w:val="00892F75"/>
    <w:rsid w:val="0089355D"/>
    <w:rsid w:val="00893B14"/>
    <w:rsid w:val="00893E9F"/>
    <w:rsid w:val="00893FCF"/>
    <w:rsid w:val="008943D8"/>
    <w:rsid w:val="00894A0A"/>
    <w:rsid w:val="00895011"/>
    <w:rsid w:val="0089534A"/>
    <w:rsid w:val="0089541E"/>
    <w:rsid w:val="008955D5"/>
    <w:rsid w:val="00895604"/>
    <w:rsid w:val="00895655"/>
    <w:rsid w:val="0089585D"/>
    <w:rsid w:val="00895CD6"/>
    <w:rsid w:val="00895E80"/>
    <w:rsid w:val="00895F4D"/>
    <w:rsid w:val="00895FC7"/>
    <w:rsid w:val="0089614D"/>
    <w:rsid w:val="008961CC"/>
    <w:rsid w:val="00896603"/>
    <w:rsid w:val="008968BF"/>
    <w:rsid w:val="00896F84"/>
    <w:rsid w:val="00896FCE"/>
    <w:rsid w:val="00896FDF"/>
    <w:rsid w:val="00897003"/>
    <w:rsid w:val="00897033"/>
    <w:rsid w:val="0089720B"/>
    <w:rsid w:val="00897337"/>
    <w:rsid w:val="008975B1"/>
    <w:rsid w:val="00897D1E"/>
    <w:rsid w:val="00897FCE"/>
    <w:rsid w:val="008A0005"/>
    <w:rsid w:val="008A060D"/>
    <w:rsid w:val="008A0685"/>
    <w:rsid w:val="008A07FF"/>
    <w:rsid w:val="008A0A58"/>
    <w:rsid w:val="008A0C23"/>
    <w:rsid w:val="008A0CE0"/>
    <w:rsid w:val="008A0D3C"/>
    <w:rsid w:val="008A0E9C"/>
    <w:rsid w:val="008A10E7"/>
    <w:rsid w:val="008A1453"/>
    <w:rsid w:val="008A19E1"/>
    <w:rsid w:val="008A1B0C"/>
    <w:rsid w:val="008A22EB"/>
    <w:rsid w:val="008A2B8F"/>
    <w:rsid w:val="008A2CBE"/>
    <w:rsid w:val="008A2CEB"/>
    <w:rsid w:val="008A2FBA"/>
    <w:rsid w:val="008A302B"/>
    <w:rsid w:val="008A30E9"/>
    <w:rsid w:val="008A3175"/>
    <w:rsid w:val="008A345B"/>
    <w:rsid w:val="008A345F"/>
    <w:rsid w:val="008A3476"/>
    <w:rsid w:val="008A3493"/>
    <w:rsid w:val="008A3614"/>
    <w:rsid w:val="008A3630"/>
    <w:rsid w:val="008A36ED"/>
    <w:rsid w:val="008A3AF9"/>
    <w:rsid w:val="008A3BA7"/>
    <w:rsid w:val="008A3DAF"/>
    <w:rsid w:val="008A3F87"/>
    <w:rsid w:val="008A4040"/>
    <w:rsid w:val="008A4082"/>
    <w:rsid w:val="008A4270"/>
    <w:rsid w:val="008A47FD"/>
    <w:rsid w:val="008A494F"/>
    <w:rsid w:val="008A49D2"/>
    <w:rsid w:val="008A4A18"/>
    <w:rsid w:val="008A4AD3"/>
    <w:rsid w:val="008A4B2C"/>
    <w:rsid w:val="008A4D18"/>
    <w:rsid w:val="008A4D9B"/>
    <w:rsid w:val="008A5102"/>
    <w:rsid w:val="008A53F6"/>
    <w:rsid w:val="008A57D9"/>
    <w:rsid w:val="008A58A8"/>
    <w:rsid w:val="008A5E3F"/>
    <w:rsid w:val="008A5FB2"/>
    <w:rsid w:val="008A60EF"/>
    <w:rsid w:val="008A6219"/>
    <w:rsid w:val="008A629C"/>
    <w:rsid w:val="008A632C"/>
    <w:rsid w:val="008A6369"/>
    <w:rsid w:val="008A6731"/>
    <w:rsid w:val="008A6A23"/>
    <w:rsid w:val="008A6A8D"/>
    <w:rsid w:val="008A6B4E"/>
    <w:rsid w:val="008A6BF0"/>
    <w:rsid w:val="008A6E93"/>
    <w:rsid w:val="008A6ECC"/>
    <w:rsid w:val="008A708E"/>
    <w:rsid w:val="008A7108"/>
    <w:rsid w:val="008A787F"/>
    <w:rsid w:val="008A797F"/>
    <w:rsid w:val="008A7A31"/>
    <w:rsid w:val="008A7DBB"/>
    <w:rsid w:val="008A7DC9"/>
    <w:rsid w:val="008A7FA4"/>
    <w:rsid w:val="008B01BE"/>
    <w:rsid w:val="008B01C9"/>
    <w:rsid w:val="008B02E7"/>
    <w:rsid w:val="008B081D"/>
    <w:rsid w:val="008B0912"/>
    <w:rsid w:val="008B09EE"/>
    <w:rsid w:val="008B0F48"/>
    <w:rsid w:val="008B1419"/>
    <w:rsid w:val="008B18CE"/>
    <w:rsid w:val="008B1917"/>
    <w:rsid w:val="008B1B90"/>
    <w:rsid w:val="008B20B2"/>
    <w:rsid w:val="008B2497"/>
    <w:rsid w:val="008B24AF"/>
    <w:rsid w:val="008B269F"/>
    <w:rsid w:val="008B273C"/>
    <w:rsid w:val="008B2ABB"/>
    <w:rsid w:val="008B2AC1"/>
    <w:rsid w:val="008B2AE8"/>
    <w:rsid w:val="008B2CF7"/>
    <w:rsid w:val="008B2D43"/>
    <w:rsid w:val="008B329B"/>
    <w:rsid w:val="008B35B4"/>
    <w:rsid w:val="008B3724"/>
    <w:rsid w:val="008B37D3"/>
    <w:rsid w:val="008B3865"/>
    <w:rsid w:val="008B397D"/>
    <w:rsid w:val="008B3A12"/>
    <w:rsid w:val="008B3A20"/>
    <w:rsid w:val="008B3B1C"/>
    <w:rsid w:val="008B3B59"/>
    <w:rsid w:val="008B3BEB"/>
    <w:rsid w:val="008B3CA1"/>
    <w:rsid w:val="008B3D2D"/>
    <w:rsid w:val="008B43A0"/>
    <w:rsid w:val="008B48A7"/>
    <w:rsid w:val="008B4EC2"/>
    <w:rsid w:val="008B531D"/>
    <w:rsid w:val="008B538E"/>
    <w:rsid w:val="008B5B24"/>
    <w:rsid w:val="008B5BC4"/>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D5"/>
    <w:rsid w:val="008B7656"/>
    <w:rsid w:val="008B77F9"/>
    <w:rsid w:val="008B7927"/>
    <w:rsid w:val="008B793A"/>
    <w:rsid w:val="008B7DE8"/>
    <w:rsid w:val="008B7F09"/>
    <w:rsid w:val="008B7F98"/>
    <w:rsid w:val="008B7FD5"/>
    <w:rsid w:val="008C03AD"/>
    <w:rsid w:val="008C04AA"/>
    <w:rsid w:val="008C05F3"/>
    <w:rsid w:val="008C06EB"/>
    <w:rsid w:val="008C073A"/>
    <w:rsid w:val="008C0F92"/>
    <w:rsid w:val="008C1080"/>
    <w:rsid w:val="008C1131"/>
    <w:rsid w:val="008C131A"/>
    <w:rsid w:val="008C1563"/>
    <w:rsid w:val="008C1664"/>
    <w:rsid w:val="008C182E"/>
    <w:rsid w:val="008C186F"/>
    <w:rsid w:val="008C199B"/>
    <w:rsid w:val="008C1E78"/>
    <w:rsid w:val="008C2123"/>
    <w:rsid w:val="008C216D"/>
    <w:rsid w:val="008C21B8"/>
    <w:rsid w:val="008C256D"/>
    <w:rsid w:val="008C25CC"/>
    <w:rsid w:val="008C2686"/>
    <w:rsid w:val="008C28C7"/>
    <w:rsid w:val="008C2CBA"/>
    <w:rsid w:val="008C2D0A"/>
    <w:rsid w:val="008C2D29"/>
    <w:rsid w:val="008C2F5A"/>
    <w:rsid w:val="008C2F86"/>
    <w:rsid w:val="008C3279"/>
    <w:rsid w:val="008C380F"/>
    <w:rsid w:val="008C3A83"/>
    <w:rsid w:val="008C3E5F"/>
    <w:rsid w:val="008C3F33"/>
    <w:rsid w:val="008C3F5E"/>
    <w:rsid w:val="008C3FF6"/>
    <w:rsid w:val="008C472C"/>
    <w:rsid w:val="008C4839"/>
    <w:rsid w:val="008C4AE1"/>
    <w:rsid w:val="008C4BCC"/>
    <w:rsid w:val="008C4F71"/>
    <w:rsid w:val="008C4F96"/>
    <w:rsid w:val="008C5340"/>
    <w:rsid w:val="008C560B"/>
    <w:rsid w:val="008C58BE"/>
    <w:rsid w:val="008C6058"/>
    <w:rsid w:val="008C619D"/>
    <w:rsid w:val="008C61CE"/>
    <w:rsid w:val="008C628D"/>
    <w:rsid w:val="008C63BE"/>
    <w:rsid w:val="008C686D"/>
    <w:rsid w:val="008C6AA7"/>
    <w:rsid w:val="008C70AD"/>
    <w:rsid w:val="008C734F"/>
    <w:rsid w:val="008C7356"/>
    <w:rsid w:val="008C73B2"/>
    <w:rsid w:val="008C7405"/>
    <w:rsid w:val="008C7AC8"/>
    <w:rsid w:val="008C7D55"/>
    <w:rsid w:val="008C7E6D"/>
    <w:rsid w:val="008C7F10"/>
    <w:rsid w:val="008C7F4D"/>
    <w:rsid w:val="008D0012"/>
    <w:rsid w:val="008D0688"/>
    <w:rsid w:val="008D0789"/>
    <w:rsid w:val="008D0968"/>
    <w:rsid w:val="008D0CDA"/>
    <w:rsid w:val="008D0D1B"/>
    <w:rsid w:val="008D130C"/>
    <w:rsid w:val="008D15C2"/>
    <w:rsid w:val="008D18AF"/>
    <w:rsid w:val="008D1ADA"/>
    <w:rsid w:val="008D1AFE"/>
    <w:rsid w:val="008D1C94"/>
    <w:rsid w:val="008D2137"/>
    <w:rsid w:val="008D21BE"/>
    <w:rsid w:val="008D2239"/>
    <w:rsid w:val="008D23C9"/>
    <w:rsid w:val="008D276E"/>
    <w:rsid w:val="008D27DE"/>
    <w:rsid w:val="008D2823"/>
    <w:rsid w:val="008D28C5"/>
    <w:rsid w:val="008D2A2F"/>
    <w:rsid w:val="008D2AE8"/>
    <w:rsid w:val="008D2CA6"/>
    <w:rsid w:val="008D3028"/>
    <w:rsid w:val="008D363D"/>
    <w:rsid w:val="008D37E8"/>
    <w:rsid w:val="008D383D"/>
    <w:rsid w:val="008D3DFC"/>
    <w:rsid w:val="008D3F7E"/>
    <w:rsid w:val="008D40A0"/>
    <w:rsid w:val="008D410D"/>
    <w:rsid w:val="008D4804"/>
    <w:rsid w:val="008D4C85"/>
    <w:rsid w:val="008D4C9E"/>
    <w:rsid w:val="008D4F45"/>
    <w:rsid w:val="008D51A6"/>
    <w:rsid w:val="008D5487"/>
    <w:rsid w:val="008D5541"/>
    <w:rsid w:val="008D55FF"/>
    <w:rsid w:val="008D59F7"/>
    <w:rsid w:val="008D5AC3"/>
    <w:rsid w:val="008D5B47"/>
    <w:rsid w:val="008D5BA9"/>
    <w:rsid w:val="008D6071"/>
    <w:rsid w:val="008D644C"/>
    <w:rsid w:val="008D6579"/>
    <w:rsid w:val="008D6641"/>
    <w:rsid w:val="008D67CF"/>
    <w:rsid w:val="008D68EB"/>
    <w:rsid w:val="008D6A53"/>
    <w:rsid w:val="008D6B5A"/>
    <w:rsid w:val="008D6E8A"/>
    <w:rsid w:val="008D7323"/>
    <w:rsid w:val="008D74FF"/>
    <w:rsid w:val="008D7658"/>
    <w:rsid w:val="008D76A0"/>
    <w:rsid w:val="008D7717"/>
    <w:rsid w:val="008D79EE"/>
    <w:rsid w:val="008D7F9D"/>
    <w:rsid w:val="008E0097"/>
    <w:rsid w:val="008E01A4"/>
    <w:rsid w:val="008E01AC"/>
    <w:rsid w:val="008E0421"/>
    <w:rsid w:val="008E06B7"/>
    <w:rsid w:val="008E074A"/>
    <w:rsid w:val="008E0927"/>
    <w:rsid w:val="008E0F70"/>
    <w:rsid w:val="008E10FD"/>
    <w:rsid w:val="008E1326"/>
    <w:rsid w:val="008E135D"/>
    <w:rsid w:val="008E142F"/>
    <w:rsid w:val="008E1538"/>
    <w:rsid w:val="008E1578"/>
    <w:rsid w:val="008E16A9"/>
    <w:rsid w:val="008E17B0"/>
    <w:rsid w:val="008E17CC"/>
    <w:rsid w:val="008E1CBC"/>
    <w:rsid w:val="008E1D2A"/>
    <w:rsid w:val="008E218C"/>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A2E"/>
    <w:rsid w:val="008E4C3C"/>
    <w:rsid w:val="008E4FDC"/>
    <w:rsid w:val="008E5022"/>
    <w:rsid w:val="008E5138"/>
    <w:rsid w:val="008E547A"/>
    <w:rsid w:val="008E5491"/>
    <w:rsid w:val="008E5677"/>
    <w:rsid w:val="008E5771"/>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ED9"/>
    <w:rsid w:val="008E6F56"/>
    <w:rsid w:val="008E6F7B"/>
    <w:rsid w:val="008E793F"/>
    <w:rsid w:val="008E7B88"/>
    <w:rsid w:val="008E7B91"/>
    <w:rsid w:val="008E7DAE"/>
    <w:rsid w:val="008E7DFA"/>
    <w:rsid w:val="008E7E90"/>
    <w:rsid w:val="008F01EA"/>
    <w:rsid w:val="008F0646"/>
    <w:rsid w:val="008F0691"/>
    <w:rsid w:val="008F0851"/>
    <w:rsid w:val="008F09E8"/>
    <w:rsid w:val="008F0AF5"/>
    <w:rsid w:val="008F0DEC"/>
    <w:rsid w:val="008F0ED7"/>
    <w:rsid w:val="008F1067"/>
    <w:rsid w:val="008F10D1"/>
    <w:rsid w:val="008F11C6"/>
    <w:rsid w:val="008F11CA"/>
    <w:rsid w:val="008F132F"/>
    <w:rsid w:val="008F144A"/>
    <w:rsid w:val="008F1D09"/>
    <w:rsid w:val="008F1F18"/>
    <w:rsid w:val="008F261D"/>
    <w:rsid w:val="008F2FA2"/>
    <w:rsid w:val="008F3113"/>
    <w:rsid w:val="008F3218"/>
    <w:rsid w:val="008F397D"/>
    <w:rsid w:val="008F4541"/>
    <w:rsid w:val="008F455A"/>
    <w:rsid w:val="008F463B"/>
    <w:rsid w:val="008F46E6"/>
    <w:rsid w:val="008F477F"/>
    <w:rsid w:val="008F4791"/>
    <w:rsid w:val="008F4865"/>
    <w:rsid w:val="008F4BBC"/>
    <w:rsid w:val="008F4D71"/>
    <w:rsid w:val="008F52AA"/>
    <w:rsid w:val="008F5605"/>
    <w:rsid w:val="008F563E"/>
    <w:rsid w:val="008F591D"/>
    <w:rsid w:val="008F5938"/>
    <w:rsid w:val="008F5ED5"/>
    <w:rsid w:val="008F6130"/>
    <w:rsid w:val="008F6147"/>
    <w:rsid w:val="008F62CD"/>
    <w:rsid w:val="008F63B9"/>
    <w:rsid w:val="008F65B1"/>
    <w:rsid w:val="008F67AF"/>
    <w:rsid w:val="008F694A"/>
    <w:rsid w:val="008F6A13"/>
    <w:rsid w:val="008F6BAA"/>
    <w:rsid w:val="008F6D72"/>
    <w:rsid w:val="008F6E6E"/>
    <w:rsid w:val="008F6F05"/>
    <w:rsid w:val="008F7159"/>
    <w:rsid w:val="008F7635"/>
    <w:rsid w:val="008F772D"/>
    <w:rsid w:val="008F77CF"/>
    <w:rsid w:val="008F782B"/>
    <w:rsid w:val="008F7900"/>
    <w:rsid w:val="008F7A07"/>
    <w:rsid w:val="008F7BB9"/>
    <w:rsid w:val="008F7D62"/>
    <w:rsid w:val="0090005D"/>
    <w:rsid w:val="00900347"/>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BC9"/>
    <w:rsid w:val="00902CE4"/>
    <w:rsid w:val="0090367E"/>
    <w:rsid w:val="009037F0"/>
    <w:rsid w:val="00903877"/>
    <w:rsid w:val="00903970"/>
    <w:rsid w:val="00903A52"/>
    <w:rsid w:val="00903EFA"/>
    <w:rsid w:val="009040E6"/>
    <w:rsid w:val="00904221"/>
    <w:rsid w:val="009044C2"/>
    <w:rsid w:val="00904678"/>
    <w:rsid w:val="00904693"/>
    <w:rsid w:val="0090490F"/>
    <w:rsid w:val="00904936"/>
    <w:rsid w:val="00904AA6"/>
    <w:rsid w:val="00904B44"/>
    <w:rsid w:val="00904CEE"/>
    <w:rsid w:val="00904D2F"/>
    <w:rsid w:val="00905060"/>
    <w:rsid w:val="009051BE"/>
    <w:rsid w:val="00905281"/>
    <w:rsid w:val="0090531E"/>
    <w:rsid w:val="00905389"/>
    <w:rsid w:val="00905565"/>
    <w:rsid w:val="009055B7"/>
    <w:rsid w:val="0090561D"/>
    <w:rsid w:val="00905A59"/>
    <w:rsid w:val="00905F59"/>
    <w:rsid w:val="009060E6"/>
    <w:rsid w:val="009060F0"/>
    <w:rsid w:val="00906202"/>
    <w:rsid w:val="00906A08"/>
    <w:rsid w:val="00906C20"/>
    <w:rsid w:val="00906E3C"/>
    <w:rsid w:val="00907075"/>
    <w:rsid w:val="009071FC"/>
    <w:rsid w:val="0090728D"/>
    <w:rsid w:val="009073DA"/>
    <w:rsid w:val="009074DA"/>
    <w:rsid w:val="00907520"/>
    <w:rsid w:val="00907793"/>
    <w:rsid w:val="00907FD9"/>
    <w:rsid w:val="00910148"/>
    <w:rsid w:val="00910611"/>
    <w:rsid w:val="009108EB"/>
    <w:rsid w:val="00910917"/>
    <w:rsid w:val="00910961"/>
    <w:rsid w:val="00910966"/>
    <w:rsid w:val="00910BA7"/>
    <w:rsid w:val="00910D61"/>
    <w:rsid w:val="00910E37"/>
    <w:rsid w:val="0091120E"/>
    <w:rsid w:val="009114A5"/>
    <w:rsid w:val="009118F9"/>
    <w:rsid w:val="0091198E"/>
    <w:rsid w:val="00911B07"/>
    <w:rsid w:val="00912270"/>
    <w:rsid w:val="009126BF"/>
    <w:rsid w:val="009128B8"/>
    <w:rsid w:val="0091297C"/>
    <w:rsid w:val="00912D27"/>
    <w:rsid w:val="009131D2"/>
    <w:rsid w:val="009133BA"/>
    <w:rsid w:val="00913617"/>
    <w:rsid w:val="009136BF"/>
    <w:rsid w:val="0091388B"/>
    <w:rsid w:val="00913977"/>
    <w:rsid w:val="00914096"/>
    <w:rsid w:val="00914203"/>
    <w:rsid w:val="00914245"/>
    <w:rsid w:val="00914852"/>
    <w:rsid w:val="00914894"/>
    <w:rsid w:val="00914B66"/>
    <w:rsid w:val="00914B77"/>
    <w:rsid w:val="00914BE4"/>
    <w:rsid w:val="00914C4A"/>
    <w:rsid w:val="00914C74"/>
    <w:rsid w:val="00914F67"/>
    <w:rsid w:val="00914F86"/>
    <w:rsid w:val="0091507E"/>
    <w:rsid w:val="009155EE"/>
    <w:rsid w:val="00915647"/>
    <w:rsid w:val="00915703"/>
    <w:rsid w:val="00915B72"/>
    <w:rsid w:val="00915FAC"/>
    <w:rsid w:val="009160D8"/>
    <w:rsid w:val="009161B6"/>
    <w:rsid w:val="009163F2"/>
    <w:rsid w:val="00916A21"/>
    <w:rsid w:val="00916BB5"/>
    <w:rsid w:val="00916CD1"/>
    <w:rsid w:val="0091729B"/>
    <w:rsid w:val="00917481"/>
    <w:rsid w:val="009174B9"/>
    <w:rsid w:val="0091760A"/>
    <w:rsid w:val="00917910"/>
    <w:rsid w:val="00917B06"/>
    <w:rsid w:val="00917F6F"/>
    <w:rsid w:val="0092015A"/>
    <w:rsid w:val="009201D1"/>
    <w:rsid w:val="009207E2"/>
    <w:rsid w:val="00920884"/>
    <w:rsid w:val="00920BB0"/>
    <w:rsid w:val="00920E92"/>
    <w:rsid w:val="00920F98"/>
    <w:rsid w:val="0092137C"/>
    <w:rsid w:val="00921906"/>
    <w:rsid w:val="00921AED"/>
    <w:rsid w:val="00921C1A"/>
    <w:rsid w:val="009222C5"/>
    <w:rsid w:val="00922310"/>
    <w:rsid w:val="009228DD"/>
    <w:rsid w:val="009229F6"/>
    <w:rsid w:val="009231C2"/>
    <w:rsid w:val="00923249"/>
    <w:rsid w:val="0092328A"/>
    <w:rsid w:val="009235B4"/>
    <w:rsid w:val="0092361C"/>
    <w:rsid w:val="009237CD"/>
    <w:rsid w:val="00923CE0"/>
    <w:rsid w:val="0092409C"/>
    <w:rsid w:val="00924335"/>
    <w:rsid w:val="009245E0"/>
    <w:rsid w:val="009246FD"/>
    <w:rsid w:val="0092480B"/>
    <w:rsid w:val="00924B36"/>
    <w:rsid w:val="0092560D"/>
    <w:rsid w:val="00925645"/>
    <w:rsid w:val="0092582F"/>
    <w:rsid w:val="00925867"/>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D16"/>
    <w:rsid w:val="00927F34"/>
    <w:rsid w:val="00930216"/>
    <w:rsid w:val="0093086B"/>
    <w:rsid w:val="00930A51"/>
    <w:rsid w:val="00930C82"/>
    <w:rsid w:val="00930C88"/>
    <w:rsid w:val="00931308"/>
    <w:rsid w:val="0093143D"/>
    <w:rsid w:val="009314C6"/>
    <w:rsid w:val="0093154C"/>
    <w:rsid w:val="00931591"/>
    <w:rsid w:val="00931702"/>
    <w:rsid w:val="00931A98"/>
    <w:rsid w:val="00931D99"/>
    <w:rsid w:val="00932166"/>
    <w:rsid w:val="009321E6"/>
    <w:rsid w:val="0093234D"/>
    <w:rsid w:val="009324B8"/>
    <w:rsid w:val="00932726"/>
    <w:rsid w:val="00932929"/>
    <w:rsid w:val="00932C4A"/>
    <w:rsid w:val="00932CC6"/>
    <w:rsid w:val="00932CD9"/>
    <w:rsid w:val="0093333D"/>
    <w:rsid w:val="009335CA"/>
    <w:rsid w:val="0093371C"/>
    <w:rsid w:val="009337C7"/>
    <w:rsid w:val="00933951"/>
    <w:rsid w:val="00933956"/>
    <w:rsid w:val="00934643"/>
    <w:rsid w:val="00934780"/>
    <w:rsid w:val="009348A1"/>
    <w:rsid w:val="0093499D"/>
    <w:rsid w:val="009349F7"/>
    <w:rsid w:val="00934CFC"/>
    <w:rsid w:val="0093519C"/>
    <w:rsid w:val="00935203"/>
    <w:rsid w:val="00935395"/>
    <w:rsid w:val="009353B3"/>
    <w:rsid w:val="00935427"/>
    <w:rsid w:val="00935F3F"/>
    <w:rsid w:val="00936186"/>
    <w:rsid w:val="0093623C"/>
    <w:rsid w:val="0093670E"/>
    <w:rsid w:val="00936B7C"/>
    <w:rsid w:val="00936ED8"/>
    <w:rsid w:val="009370E1"/>
    <w:rsid w:val="009370FC"/>
    <w:rsid w:val="00937C62"/>
    <w:rsid w:val="00937C6B"/>
    <w:rsid w:val="00937F1D"/>
    <w:rsid w:val="00940185"/>
    <w:rsid w:val="00940206"/>
    <w:rsid w:val="00940600"/>
    <w:rsid w:val="009406EB"/>
    <w:rsid w:val="009409C8"/>
    <w:rsid w:val="00940BD8"/>
    <w:rsid w:val="00940DB8"/>
    <w:rsid w:val="00940E04"/>
    <w:rsid w:val="00940E3F"/>
    <w:rsid w:val="0094114D"/>
    <w:rsid w:val="00941155"/>
    <w:rsid w:val="0094133E"/>
    <w:rsid w:val="00941588"/>
    <w:rsid w:val="0094168C"/>
    <w:rsid w:val="00941815"/>
    <w:rsid w:val="00941889"/>
    <w:rsid w:val="00941C32"/>
    <w:rsid w:val="00941C5A"/>
    <w:rsid w:val="00941F9F"/>
    <w:rsid w:val="00942197"/>
    <w:rsid w:val="0094229A"/>
    <w:rsid w:val="00942386"/>
    <w:rsid w:val="009423D8"/>
    <w:rsid w:val="009425F9"/>
    <w:rsid w:val="0094272D"/>
    <w:rsid w:val="00942E92"/>
    <w:rsid w:val="00942FC0"/>
    <w:rsid w:val="0094304F"/>
    <w:rsid w:val="00943140"/>
    <w:rsid w:val="0094336B"/>
    <w:rsid w:val="00943487"/>
    <w:rsid w:val="009435B6"/>
    <w:rsid w:val="00943628"/>
    <w:rsid w:val="0094373F"/>
    <w:rsid w:val="009439C7"/>
    <w:rsid w:val="00943E7F"/>
    <w:rsid w:val="00944218"/>
    <w:rsid w:val="0094423E"/>
    <w:rsid w:val="0094481F"/>
    <w:rsid w:val="00944849"/>
    <w:rsid w:val="00944BCB"/>
    <w:rsid w:val="00944CC7"/>
    <w:rsid w:val="00944F41"/>
    <w:rsid w:val="009451D9"/>
    <w:rsid w:val="00945823"/>
    <w:rsid w:val="00945832"/>
    <w:rsid w:val="00945833"/>
    <w:rsid w:val="00945D36"/>
    <w:rsid w:val="00945FC0"/>
    <w:rsid w:val="0094618B"/>
    <w:rsid w:val="009463E2"/>
    <w:rsid w:val="00946493"/>
    <w:rsid w:val="009464C8"/>
    <w:rsid w:val="009465CB"/>
    <w:rsid w:val="009465DB"/>
    <w:rsid w:val="0094684B"/>
    <w:rsid w:val="009470D0"/>
    <w:rsid w:val="009472E4"/>
    <w:rsid w:val="00947544"/>
    <w:rsid w:val="00947D57"/>
    <w:rsid w:val="00947E3E"/>
    <w:rsid w:val="00950164"/>
    <w:rsid w:val="009501CA"/>
    <w:rsid w:val="00950410"/>
    <w:rsid w:val="00950583"/>
    <w:rsid w:val="00950617"/>
    <w:rsid w:val="00950620"/>
    <w:rsid w:val="009509FD"/>
    <w:rsid w:val="00950CE7"/>
    <w:rsid w:val="009513AB"/>
    <w:rsid w:val="009517DA"/>
    <w:rsid w:val="00951AE4"/>
    <w:rsid w:val="00951B77"/>
    <w:rsid w:val="00951FD5"/>
    <w:rsid w:val="009522BD"/>
    <w:rsid w:val="009522E7"/>
    <w:rsid w:val="009524E4"/>
    <w:rsid w:val="009525AF"/>
    <w:rsid w:val="009526ED"/>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A06"/>
    <w:rsid w:val="00954B9B"/>
    <w:rsid w:val="00954D6A"/>
    <w:rsid w:val="00954EB5"/>
    <w:rsid w:val="009555A9"/>
    <w:rsid w:val="00955833"/>
    <w:rsid w:val="00955916"/>
    <w:rsid w:val="00955959"/>
    <w:rsid w:val="0095595E"/>
    <w:rsid w:val="00955BE6"/>
    <w:rsid w:val="00956035"/>
    <w:rsid w:val="009561EE"/>
    <w:rsid w:val="009561F1"/>
    <w:rsid w:val="009564D6"/>
    <w:rsid w:val="0095652C"/>
    <w:rsid w:val="00956846"/>
    <w:rsid w:val="00956988"/>
    <w:rsid w:val="00956ADB"/>
    <w:rsid w:val="00956CDF"/>
    <w:rsid w:val="00956CE5"/>
    <w:rsid w:val="00956D70"/>
    <w:rsid w:val="00957044"/>
    <w:rsid w:val="00957057"/>
    <w:rsid w:val="00957117"/>
    <w:rsid w:val="009571B2"/>
    <w:rsid w:val="009572D6"/>
    <w:rsid w:val="00957380"/>
    <w:rsid w:val="00957AA9"/>
    <w:rsid w:val="00957CCC"/>
    <w:rsid w:val="00957CDE"/>
    <w:rsid w:val="00960027"/>
    <w:rsid w:val="0096024C"/>
    <w:rsid w:val="00960286"/>
    <w:rsid w:val="009602EB"/>
    <w:rsid w:val="00960431"/>
    <w:rsid w:val="00960533"/>
    <w:rsid w:val="00960712"/>
    <w:rsid w:val="00960746"/>
    <w:rsid w:val="00960888"/>
    <w:rsid w:val="00960D22"/>
    <w:rsid w:val="00960D92"/>
    <w:rsid w:val="00960E4D"/>
    <w:rsid w:val="00960E77"/>
    <w:rsid w:val="00961311"/>
    <w:rsid w:val="00961631"/>
    <w:rsid w:val="00961651"/>
    <w:rsid w:val="00961813"/>
    <w:rsid w:val="00961B6C"/>
    <w:rsid w:val="00961B6E"/>
    <w:rsid w:val="009620C2"/>
    <w:rsid w:val="0096213D"/>
    <w:rsid w:val="00962699"/>
    <w:rsid w:val="009627B9"/>
    <w:rsid w:val="009628D8"/>
    <w:rsid w:val="00962A3E"/>
    <w:rsid w:val="00962A99"/>
    <w:rsid w:val="00962C60"/>
    <w:rsid w:val="00962F51"/>
    <w:rsid w:val="00962F60"/>
    <w:rsid w:val="009631EE"/>
    <w:rsid w:val="0096330B"/>
    <w:rsid w:val="0096341A"/>
    <w:rsid w:val="00963896"/>
    <w:rsid w:val="00963902"/>
    <w:rsid w:val="00964425"/>
    <w:rsid w:val="00964568"/>
    <w:rsid w:val="00964997"/>
    <w:rsid w:val="00964D03"/>
    <w:rsid w:val="00964DC1"/>
    <w:rsid w:val="0096505F"/>
    <w:rsid w:val="009651D8"/>
    <w:rsid w:val="009658A2"/>
    <w:rsid w:val="00965A8A"/>
    <w:rsid w:val="00965AB1"/>
    <w:rsid w:val="00965D6D"/>
    <w:rsid w:val="00965E56"/>
    <w:rsid w:val="00965F20"/>
    <w:rsid w:val="00965FE1"/>
    <w:rsid w:val="00966232"/>
    <w:rsid w:val="00966408"/>
    <w:rsid w:val="009664C7"/>
    <w:rsid w:val="009667AA"/>
    <w:rsid w:val="00966912"/>
    <w:rsid w:val="00966B97"/>
    <w:rsid w:val="00966CC2"/>
    <w:rsid w:val="00966E2D"/>
    <w:rsid w:val="009671FF"/>
    <w:rsid w:val="00967449"/>
    <w:rsid w:val="0096771E"/>
    <w:rsid w:val="0096773E"/>
    <w:rsid w:val="00967999"/>
    <w:rsid w:val="00967EA6"/>
    <w:rsid w:val="00967EAD"/>
    <w:rsid w:val="00967F08"/>
    <w:rsid w:val="00967F37"/>
    <w:rsid w:val="009703F5"/>
    <w:rsid w:val="0097047F"/>
    <w:rsid w:val="0097076D"/>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BF2"/>
    <w:rsid w:val="00972D9B"/>
    <w:rsid w:val="00972DBD"/>
    <w:rsid w:val="00972F2A"/>
    <w:rsid w:val="009732AB"/>
    <w:rsid w:val="00973709"/>
    <w:rsid w:val="009738A3"/>
    <w:rsid w:val="00974158"/>
    <w:rsid w:val="00974965"/>
    <w:rsid w:val="00974BC3"/>
    <w:rsid w:val="009752B3"/>
    <w:rsid w:val="00975678"/>
    <w:rsid w:val="009756F2"/>
    <w:rsid w:val="0097583E"/>
    <w:rsid w:val="00975B9F"/>
    <w:rsid w:val="00975E3E"/>
    <w:rsid w:val="00976109"/>
    <w:rsid w:val="00976372"/>
    <w:rsid w:val="00976611"/>
    <w:rsid w:val="00976648"/>
    <w:rsid w:val="00976CBD"/>
    <w:rsid w:val="00976D3D"/>
    <w:rsid w:val="00976DE3"/>
    <w:rsid w:val="009770B9"/>
    <w:rsid w:val="009774C6"/>
    <w:rsid w:val="00977799"/>
    <w:rsid w:val="00977935"/>
    <w:rsid w:val="00977A01"/>
    <w:rsid w:val="00977A30"/>
    <w:rsid w:val="00977AD6"/>
    <w:rsid w:val="00977D86"/>
    <w:rsid w:val="00977E2C"/>
    <w:rsid w:val="00980741"/>
    <w:rsid w:val="00980755"/>
    <w:rsid w:val="0098081F"/>
    <w:rsid w:val="00980C0A"/>
    <w:rsid w:val="00980F75"/>
    <w:rsid w:val="00980FD5"/>
    <w:rsid w:val="00981071"/>
    <w:rsid w:val="009810B3"/>
    <w:rsid w:val="00981185"/>
    <w:rsid w:val="009813AD"/>
    <w:rsid w:val="009814BA"/>
    <w:rsid w:val="00981659"/>
    <w:rsid w:val="00981782"/>
    <w:rsid w:val="00981B3B"/>
    <w:rsid w:val="00981C84"/>
    <w:rsid w:val="00981DF3"/>
    <w:rsid w:val="00982016"/>
    <w:rsid w:val="0098210F"/>
    <w:rsid w:val="00982162"/>
    <w:rsid w:val="009821BC"/>
    <w:rsid w:val="0098220D"/>
    <w:rsid w:val="00982325"/>
    <w:rsid w:val="0098243E"/>
    <w:rsid w:val="00982786"/>
    <w:rsid w:val="009828F6"/>
    <w:rsid w:val="00982AAE"/>
    <w:rsid w:val="00982BE2"/>
    <w:rsid w:val="00982C3A"/>
    <w:rsid w:val="00982DB4"/>
    <w:rsid w:val="009831EF"/>
    <w:rsid w:val="009832C1"/>
    <w:rsid w:val="009834E5"/>
    <w:rsid w:val="00983573"/>
    <w:rsid w:val="00983861"/>
    <w:rsid w:val="00983DD6"/>
    <w:rsid w:val="00984065"/>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717"/>
    <w:rsid w:val="00985770"/>
    <w:rsid w:val="009857D5"/>
    <w:rsid w:val="00985819"/>
    <w:rsid w:val="00986145"/>
    <w:rsid w:val="0098673E"/>
    <w:rsid w:val="00986D96"/>
    <w:rsid w:val="00986F45"/>
    <w:rsid w:val="009870E2"/>
    <w:rsid w:val="009871A7"/>
    <w:rsid w:val="0098737D"/>
    <w:rsid w:val="00987575"/>
    <w:rsid w:val="00987C36"/>
    <w:rsid w:val="00987C72"/>
    <w:rsid w:val="00987D1A"/>
    <w:rsid w:val="00987DE3"/>
    <w:rsid w:val="00987E12"/>
    <w:rsid w:val="0099044A"/>
    <w:rsid w:val="0099046B"/>
    <w:rsid w:val="0099067C"/>
    <w:rsid w:val="00990808"/>
    <w:rsid w:val="00990AF3"/>
    <w:rsid w:val="00990C29"/>
    <w:rsid w:val="00990C5F"/>
    <w:rsid w:val="00991036"/>
    <w:rsid w:val="009910CE"/>
    <w:rsid w:val="0099147C"/>
    <w:rsid w:val="009917AB"/>
    <w:rsid w:val="00991AC1"/>
    <w:rsid w:val="00991B8D"/>
    <w:rsid w:val="00991BDC"/>
    <w:rsid w:val="00991F73"/>
    <w:rsid w:val="00991FD7"/>
    <w:rsid w:val="009921CA"/>
    <w:rsid w:val="0099222E"/>
    <w:rsid w:val="00992782"/>
    <w:rsid w:val="00992836"/>
    <w:rsid w:val="0099291E"/>
    <w:rsid w:val="00992AEB"/>
    <w:rsid w:val="00992B70"/>
    <w:rsid w:val="00992BB4"/>
    <w:rsid w:val="00992ECB"/>
    <w:rsid w:val="0099305B"/>
    <w:rsid w:val="009932A0"/>
    <w:rsid w:val="009932BF"/>
    <w:rsid w:val="0099342F"/>
    <w:rsid w:val="0099355F"/>
    <w:rsid w:val="009939D8"/>
    <w:rsid w:val="00993E62"/>
    <w:rsid w:val="00994642"/>
    <w:rsid w:val="00994811"/>
    <w:rsid w:val="009948E3"/>
    <w:rsid w:val="00994D5A"/>
    <w:rsid w:val="00994FD9"/>
    <w:rsid w:val="00995048"/>
    <w:rsid w:val="00995166"/>
    <w:rsid w:val="0099546E"/>
    <w:rsid w:val="0099564A"/>
    <w:rsid w:val="00995733"/>
    <w:rsid w:val="00995788"/>
    <w:rsid w:val="00995A42"/>
    <w:rsid w:val="00995DCB"/>
    <w:rsid w:val="00995F0F"/>
    <w:rsid w:val="00995F81"/>
    <w:rsid w:val="00996045"/>
    <w:rsid w:val="009960A6"/>
    <w:rsid w:val="009961A0"/>
    <w:rsid w:val="009964C9"/>
    <w:rsid w:val="009966DC"/>
    <w:rsid w:val="00997536"/>
    <w:rsid w:val="00997841"/>
    <w:rsid w:val="00997957"/>
    <w:rsid w:val="009A0411"/>
    <w:rsid w:val="009A0427"/>
    <w:rsid w:val="009A067B"/>
    <w:rsid w:val="009A0733"/>
    <w:rsid w:val="009A0760"/>
    <w:rsid w:val="009A0D75"/>
    <w:rsid w:val="009A0EA6"/>
    <w:rsid w:val="009A14F4"/>
    <w:rsid w:val="009A160E"/>
    <w:rsid w:val="009A204C"/>
    <w:rsid w:val="009A210E"/>
    <w:rsid w:val="009A22FA"/>
    <w:rsid w:val="009A2B01"/>
    <w:rsid w:val="009A2D35"/>
    <w:rsid w:val="009A2D37"/>
    <w:rsid w:val="009A2F52"/>
    <w:rsid w:val="009A2F70"/>
    <w:rsid w:val="009A2FD6"/>
    <w:rsid w:val="009A2FEF"/>
    <w:rsid w:val="009A373C"/>
    <w:rsid w:val="009A38D8"/>
    <w:rsid w:val="009A39E3"/>
    <w:rsid w:val="009A3B47"/>
    <w:rsid w:val="009A3E9B"/>
    <w:rsid w:val="009A3ECA"/>
    <w:rsid w:val="009A3ECC"/>
    <w:rsid w:val="009A415F"/>
    <w:rsid w:val="009A45AA"/>
    <w:rsid w:val="009A4732"/>
    <w:rsid w:val="009A47FD"/>
    <w:rsid w:val="009A4825"/>
    <w:rsid w:val="009A4991"/>
    <w:rsid w:val="009A4B38"/>
    <w:rsid w:val="009A4B45"/>
    <w:rsid w:val="009A4F7F"/>
    <w:rsid w:val="009A5078"/>
    <w:rsid w:val="009A519B"/>
    <w:rsid w:val="009A537C"/>
    <w:rsid w:val="009A5411"/>
    <w:rsid w:val="009A549E"/>
    <w:rsid w:val="009A57D7"/>
    <w:rsid w:val="009A57E6"/>
    <w:rsid w:val="009A5B99"/>
    <w:rsid w:val="009A5C2A"/>
    <w:rsid w:val="009A6417"/>
    <w:rsid w:val="009A6475"/>
    <w:rsid w:val="009A69BA"/>
    <w:rsid w:val="009A6BB9"/>
    <w:rsid w:val="009A6C36"/>
    <w:rsid w:val="009A6C9B"/>
    <w:rsid w:val="009A6CB5"/>
    <w:rsid w:val="009A6D45"/>
    <w:rsid w:val="009A6E30"/>
    <w:rsid w:val="009A6F6B"/>
    <w:rsid w:val="009A7038"/>
    <w:rsid w:val="009A72C7"/>
    <w:rsid w:val="009A7752"/>
    <w:rsid w:val="009A7796"/>
    <w:rsid w:val="009A77BD"/>
    <w:rsid w:val="009A78ED"/>
    <w:rsid w:val="009A79E6"/>
    <w:rsid w:val="009A7B00"/>
    <w:rsid w:val="009A7C53"/>
    <w:rsid w:val="009B01B3"/>
    <w:rsid w:val="009B01BD"/>
    <w:rsid w:val="009B03AF"/>
    <w:rsid w:val="009B0731"/>
    <w:rsid w:val="009B0996"/>
    <w:rsid w:val="009B0B4D"/>
    <w:rsid w:val="009B0C1C"/>
    <w:rsid w:val="009B0F1F"/>
    <w:rsid w:val="009B10B7"/>
    <w:rsid w:val="009B1353"/>
    <w:rsid w:val="009B148D"/>
    <w:rsid w:val="009B163B"/>
    <w:rsid w:val="009B16A0"/>
    <w:rsid w:val="009B1811"/>
    <w:rsid w:val="009B18F3"/>
    <w:rsid w:val="009B19E3"/>
    <w:rsid w:val="009B1F99"/>
    <w:rsid w:val="009B23A3"/>
    <w:rsid w:val="009B2761"/>
    <w:rsid w:val="009B2793"/>
    <w:rsid w:val="009B2875"/>
    <w:rsid w:val="009B2878"/>
    <w:rsid w:val="009B28AE"/>
    <w:rsid w:val="009B2A08"/>
    <w:rsid w:val="009B2AA0"/>
    <w:rsid w:val="009B2B5A"/>
    <w:rsid w:val="009B2FBD"/>
    <w:rsid w:val="009B329C"/>
    <w:rsid w:val="009B3398"/>
    <w:rsid w:val="009B36E3"/>
    <w:rsid w:val="009B3792"/>
    <w:rsid w:val="009B3A51"/>
    <w:rsid w:val="009B3ABD"/>
    <w:rsid w:val="009B3AFE"/>
    <w:rsid w:val="009B3B9D"/>
    <w:rsid w:val="009B3D78"/>
    <w:rsid w:val="009B4656"/>
    <w:rsid w:val="009B4CB4"/>
    <w:rsid w:val="009B4E26"/>
    <w:rsid w:val="009B4EEA"/>
    <w:rsid w:val="009B5125"/>
    <w:rsid w:val="009B51C7"/>
    <w:rsid w:val="009B5328"/>
    <w:rsid w:val="009B5413"/>
    <w:rsid w:val="009B5478"/>
    <w:rsid w:val="009B59DD"/>
    <w:rsid w:val="009B5E9E"/>
    <w:rsid w:val="009B5F62"/>
    <w:rsid w:val="009B5FC6"/>
    <w:rsid w:val="009B604D"/>
    <w:rsid w:val="009B6107"/>
    <w:rsid w:val="009B61CB"/>
    <w:rsid w:val="009B66EA"/>
    <w:rsid w:val="009B6986"/>
    <w:rsid w:val="009B6A65"/>
    <w:rsid w:val="009B6AE1"/>
    <w:rsid w:val="009B6CD8"/>
    <w:rsid w:val="009B6F35"/>
    <w:rsid w:val="009B7849"/>
    <w:rsid w:val="009B7DBD"/>
    <w:rsid w:val="009B7DCB"/>
    <w:rsid w:val="009C000B"/>
    <w:rsid w:val="009C0097"/>
    <w:rsid w:val="009C0141"/>
    <w:rsid w:val="009C034F"/>
    <w:rsid w:val="009C0538"/>
    <w:rsid w:val="009C0C35"/>
    <w:rsid w:val="009C0DCE"/>
    <w:rsid w:val="009C1021"/>
    <w:rsid w:val="009C122D"/>
    <w:rsid w:val="009C1262"/>
    <w:rsid w:val="009C1B48"/>
    <w:rsid w:val="009C1B7D"/>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16"/>
    <w:rsid w:val="009C458C"/>
    <w:rsid w:val="009C458E"/>
    <w:rsid w:val="009C4A36"/>
    <w:rsid w:val="009C4B7D"/>
    <w:rsid w:val="009C4C3D"/>
    <w:rsid w:val="009C4D99"/>
    <w:rsid w:val="009C4F6E"/>
    <w:rsid w:val="009C519E"/>
    <w:rsid w:val="009C52CB"/>
    <w:rsid w:val="009C53F3"/>
    <w:rsid w:val="009C5587"/>
    <w:rsid w:val="009C57A7"/>
    <w:rsid w:val="009C57B5"/>
    <w:rsid w:val="009C5838"/>
    <w:rsid w:val="009C58B4"/>
    <w:rsid w:val="009C5B13"/>
    <w:rsid w:val="009C5E42"/>
    <w:rsid w:val="009C5F02"/>
    <w:rsid w:val="009C61A8"/>
    <w:rsid w:val="009C61CB"/>
    <w:rsid w:val="009C68BA"/>
    <w:rsid w:val="009C6960"/>
    <w:rsid w:val="009C6A3A"/>
    <w:rsid w:val="009C6BD7"/>
    <w:rsid w:val="009C6E67"/>
    <w:rsid w:val="009C6FE7"/>
    <w:rsid w:val="009C723F"/>
    <w:rsid w:val="009C76FD"/>
    <w:rsid w:val="009C7998"/>
    <w:rsid w:val="009C7DB0"/>
    <w:rsid w:val="009C7FB6"/>
    <w:rsid w:val="009D007B"/>
    <w:rsid w:val="009D01BF"/>
    <w:rsid w:val="009D0347"/>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576"/>
    <w:rsid w:val="009D26DF"/>
    <w:rsid w:val="009D2856"/>
    <w:rsid w:val="009D28F4"/>
    <w:rsid w:val="009D2925"/>
    <w:rsid w:val="009D2953"/>
    <w:rsid w:val="009D2A36"/>
    <w:rsid w:val="009D2A82"/>
    <w:rsid w:val="009D2D3A"/>
    <w:rsid w:val="009D2E85"/>
    <w:rsid w:val="009D301C"/>
    <w:rsid w:val="009D32FD"/>
    <w:rsid w:val="009D33AD"/>
    <w:rsid w:val="009D33FF"/>
    <w:rsid w:val="009D3654"/>
    <w:rsid w:val="009D379D"/>
    <w:rsid w:val="009D3967"/>
    <w:rsid w:val="009D3EDE"/>
    <w:rsid w:val="009D3EF2"/>
    <w:rsid w:val="009D3F89"/>
    <w:rsid w:val="009D4444"/>
    <w:rsid w:val="009D453A"/>
    <w:rsid w:val="009D482D"/>
    <w:rsid w:val="009D48DA"/>
    <w:rsid w:val="009D4A18"/>
    <w:rsid w:val="009D4D49"/>
    <w:rsid w:val="009D5483"/>
    <w:rsid w:val="009D5621"/>
    <w:rsid w:val="009D567A"/>
    <w:rsid w:val="009D5AFE"/>
    <w:rsid w:val="009D5B12"/>
    <w:rsid w:val="009D6671"/>
    <w:rsid w:val="009D66B9"/>
    <w:rsid w:val="009D66E2"/>
    <w:rsid w:val="009D6757"/>
    <w:rsid w:val="009D6B02"/>
    <w:rsid w:val="009D6B6D"/>
    <w:rsid w:val="009D6D31"/>
    <w:rsid w:val="009D6E37"/>
    <w:rsid w:val="009D75B8"/>
    <w:rsid w:val="009D75C2"/>
    <w:rsid w:val="009D78E5"/>
    <w:rsid w:val="009D7BBB"/>
    <w:rsid w:val="009E011F"/>
    <w:rsid w:val="009E06B0"/>
    <w:rsid w:val="009E0B79"/>
    <w:rsid w:val="009E0E7A"/>
    <w:rsid w:val="009E1120"/>
    <w:rsid w:val="009E12C0"/>
    <w:rsid w:val="009E1509"/>
    <w:rsid w:val="009E1CD4"/>
    <w:rsid w:val="009E1D89"/>
    <w:rsid w:val="009E2036"/>
    <w:rsid w:val="009E20F6"/>
    <w:rsid w:val="009E222A"/>
    <w:rsid w:val="009E2269"/>
    <w:rsid w:val="009E229C"/>
    <w:rsid w:val="009E22A4"/>
    <w:rsid w:val="009E2386"/>
    <w:rsid w:val="009E247A"/>
    <w:rsid w:val="009E24FB"/>
    <w:rsid w:val="009E25EA"/>
    <w:rsid w:val="009E29E1"/>
    <w:rsid w:val="009E2A79"/>
    <w:rsid w:val="009E2CCF"/>
    <w:rsid w:val="009E2F24"/>
    <w:rsid w:val="009E378B"/>
    <w:rsid w:val="009E3807"/>
    <w:rsid w:val="009E39A7"/>
    <w:rsid w:val="009E39E6"/>
    <w:rsid w:val="009E3ACC"/>
    <w:rsid w:val="009E3E85"/>
    <w:rsid w:val="009E3F91"/>
    <w:rsid w:val="009E3FC0"/>
    <w:rsid w:val="009E403B"/>
    <w:rsid w:val="009E447D"/>
    <w:rsid w:val="009E4729"/>
    <w:rsid w:val="009E4B3D"/>
    <w:rsid w:val="009E4F4D"/>
    <w:rsid w:val="009E53C7"/>
    <w:rsid w:val="009E54B2"/>
    <w:rsid w:val="009E54F3"/>
    <w:rsid w:val="009E5695"/>
    <w:rsid w:val="009E5B6D"/>
    <w:rsid w:val="009E5C2B"/>
    <w:rsid w:val="009E5CBA"/>
    <w:rsid w:val="009E6321"/>
    <w:rsid w:val="009E66A4"/>
    <w:rsid w:val="009E66EC"/>
    <w:rsid w:val="009E67FD"/>
    <w:rsid w:val="009E6951"/>
    <w:rsid w:val="009E6D81"/>
    <w:rsid w:val="009E6FD1"/>
    <w:rsid w:val="009E7383"/>
    <w:rsid w:val="009E75C1"/>
    <w:rsid w:val="009E7685"/>
    <w:rsid w:val="009E774F"/>
    <w:rsid w:val="009E775E"/>
    <w:rsid w:val="009E77D2"/>
    <w:rsid w:val="009E783A"/>
    <w:rsid w:val="009E7BE7"/>
    <w:rsid w:val="009E7CCC"/>
    <w:rsid w:val="009E7CF4"/>
    <w:rsid w:val="009F025D"/>
    <w:rsid w:val="009F0313"/>
    <w:rsid w:val="009F0876"/>
    <w:rsid w:val="009F095F"/>
    <w:rsid w:val="009F0961"/>
    <w:rsid w:val="009F096D"/>
    <w:rsid w:val="009F0B1B"/>
    <w:rsid w:val="009F0DE4"/>
    <w:rsid w:val="009F1087"/>
    <w:rsid w:val="009F13EE"/>
    <w:rsid w:val="009F15B7"/>
    <w:rsid w:val="009F169E"/>
    <w:rsid w:val="009F18D6"/>
    <w:rsid w:val="009F1A8A"/>
    <w:rsid w:val="009F1AC6"/>
    <w:rsid w:val="009F223C"/>
    <w:rsid w:val="009F2287"/>
    <w:rsid w:val="009F26B9"/>
    <w:rsid w:val="009F26FB"/>
    <w:rsid w:val="009F2793"/>
    <w:rsid w:val="009F27AB"/>
    <w:rsid w:val="009F2915"/>
    <w:rsid w:val="009F2967"/>
    <w:rsid w:val="009F2ACA"/>
    <w:rsid w:val="009F303C"/>
    <w:rsid w:val="009F3046"/>
    <w:rsid w:val="009F315A"/>
    <w:rsid w:val="009F3335"/>
    <w:rsid w:val="009F33AD"/>
    <w:rsid w:val="009F33FE"/>
    <w:rsid w:val="009F361B"/>
    <w:rsid w:val="009F36C9"/>
    <w:rsid w:val="009F39B2"/>
    <w:rsid w:val="009F39F8"/>
    <w:rsid w:val="009F3AB7"/>
    <w:rsid w:val="009F3BEC"/>
    <w:rsid w:val="009F3FBC"/>
    <w:rsid w:val="009F4160"/>
    <w:rsid w:val="009F45DB"/>
    <w:rsid w:val="009F4652"/>
    <w:rsid w:val="009F4842"/>
    <w:rsid w:val="009F49AA"/>
    <w:rsid w:val="009F4B22"/>
    <w:rsid w:val="009F50F6"/>
    <w:rsid w:val="009F53BA"/>
    <w:rsid w:val="009F5517"/>
    <w:rsid w:val="009F563F"/>
    <w:rsid w:val="009F5671"/>
    <w:rsid w:val="009F5786"/>
    <w:rsid w:val="009F5890"/>
    <w:rsid w:val="009F58CF"/>
    <w:rsid w:val="009F58DA"/>
    <w:rsid w:val="009F590C"/>
    <w:rsid w:val="009F5A00"/>
    <w:rsid w:val="009F5A56"/>
    <w:rsid w:val="009F5D69"/>
    <w:rsid w:val="009F5E41"/>
    <w:rsid w:val="009F5F81"/>
    <w:rsid w:val="009F604C"/>
    <w:rsid w:val="009F6248"/>
    <w:rsid w:val="009F629B"/>
    <w:rsid w:val="009F65D6"/>
    <w:rsid w:val="009F67BC"/>
    <w:rsid w:val="009F67BE"/>
    <w:rsid w:val="009F689B"/>
    <w:rsid w:val="009F695D"/>
    <w:rsid w:val="009F69E7"/>
    <w:rsid w:val="009F6B4A"/>
    <w:rsid w:val="009F6EB5"/>
    <w:rsid w:val="009F72C1"/>
    <w:rsid w:val="009F7597"/>
    <w:rsid w:val="009F75EB"/>
    <w:rsid w:val="009F77AA"/>
    <w:rsid w:val="009F7C47"/>
    <w:rsid w:val="009F7C97"/>
    <w:rsid w:val="009F7E1F"/>
    <w:rsid w:val="009F7F30"/>
    <w:rsid w:val="009F7F87"/>
    <w:rsid w:val="00A0027C"/>
    <w:rsid w:val="00A0028B"/>
    <w:rsid w:val="00A0043F"/>
    <w:rsid w:val="00A0053D"/>
    <w:rsid w:val="00A009FA"/>
    <w:rsid w:val="00A00CE6"/>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3167"/>
    <w:rsid w:val="00A03168"/>
    <w:rsid w:val="00A031F0"/>
    <w:rsid w:val="00A0365B"/>
    <w:rsid w:val="00A03A0B"/>
    <w:rsid w:val="00A03C85"/>
    <w:rsid w:val="00A03CE4"/>
    <w:rsid w:val="00A03DFD"/>
    <w:rsid w:val="00A04005"/>
    <w:rsid w:val="00A04058"/>
    <w:rsid w:val="00A043CB"/>
    <w:rsid w:val="00A048D1"/>
    <w:rsid w:val="00A048E7"/>
    <w:rsid w:val="00A04F4E"/>
    <w:rsid w:val="00A056C8"/>
    <w:rsid w:val="00A05B9B"/>
    <w:rsid w:val="00A05D2C"/>
    <w:rsid w:val="00A05DFB"/>
    <w:rsid w:val="00A0604B"/>
    <w:rsid w:val="00A06460"/>
    <w:rsid w:val="00A06735"/>
    <w:rsid w:val="00A0674D"/>
    <w:rsid w:val="00A069EF"/>
    <w:rsid w:val="00A06B38"/>
    <w:rsid w:val="00A06F5E"/>
    <w:rsid w:val="00A06FDA"/>
    <w:rsid w:val="00A070DA"/>
    <w:rsid w:val="00A0718E"/>
    <w:rsid w:val="00A0753C"/>
    <w:rsid w:val="00A07577"/>
    <w:rsid w:val="00A0759E"/>
    <w:rsid w:val="00A0778F"/>
    <w:rsid w:val="00A078EC"/>
    <w:rsid w:val="00A07C2C"/>
    <w:rsid w:val="00A10082"/>
    <w:rsid w:val="00A1009C"/>
    <w:rsid w:val="00A101C3"/>
    <w:rsid w:val="00A101FF"/>
    <w:rsid w:val="00A10416"/>
    <w:rsid w:val="00A1066A"/>
    <w:rsid w:val="00A10BAA"/>
    <w:rsid w:val="00A10BEB"/>
    <w:rsid w:val="00A10D49"/>
    <w:rsid w:val="00A1106B"/>
    <w:rsid w:val="00A1113A"/>
    <w:rsid w:val="00A111B6"/>
    <w:rsid w:val="00A11263"/>
    <w:rsid w:val="00A1131E"/>
    <w:rsid w:val="00A1180E"/>
    <w:rsid w:val="00A11B1B"/>
    <w:rsid w:val="00A11C75"/>
    <w:rsid w:val="00A11EB6"/>
    <w:rsid w:val="00A122D4"/>
    <w:rsid w:val="00A123D5"/>
    <w:rsid w:val="00A12511"/>
    <w:rsid w:val="00A12539"/>
    <w:rsid w:val="00A12883"/>
    <w:rsid w:val="00A12B92"/>
    <w:rsid w:val="00A12BF6"/>
    <w:rsid w:val="00A12D53"/>
    <w:rsid w:val="00A13115"/>
    <w:rsid w:val="00A1344C"/>
    <w:rsid w:val="00A13894"/>
    <w:rsid w:val="00A13AAE"/>
    <w:rsid w:val="00A13E05"/>
    <w:rsid w:val="00A13F97"/>
    <w:rsid w:val="00A14005"/>
    <w:rsid w:val="00A142B8"/>
    <w:rsid w:val="00A1434A"/>
    <w:rsid w:val="00A14473"/>
    <w:rsid w:val="00A14792"/>
    <w:rsid w:val="00A15371"/>
    <w:rsid w:val="00A15500"/>
    <w:rsid w:val="00A1554E"/>
    <w:rsid w:val="00A15639"/>
    <w:rsid w:val="00A15712"/>
    <w:rsid w:val="00A15910"/>
    <w:rsid w:val="00A15BC8"/>
    <w:rsid w:val="00A15C63"/>
    <w:rsid w:val="00A15EE5"/>
    <w:rsid w:val="00A16147"/>
    <w:rsid w:val="00A161AE"/>
    <w:rsid w:val="00A16A1F"/>
    <w:rsid w:val="00A16B32"/>
    <w:rsid w:val="00A16C75"/>
    <w:rsid w:val="00A16CEA"/>
    <w:rsid w:val="00A16F84"/>
    <w:rsid w:val="00A1744A"/>
    <w:rsid w:val="00A17A17"/>
    <w:rsid w:val="00A17BC5"/>
    <w:rsid w:val="00A17C78"/>
    <w:rsid w:val="00A17CA2"/>
    <w:rsid w:val="00A17D2A"/>
    <w:rsid w:val="00A17EE4"/>
    <w:rsid w:val="00A200DA"/>
    <w:rsid w:val="00A2016F"/>
    <w:rsid w:val="00A20312"/>
    <w:rsid w:val="00A20BF1"/>
    <w:rsid w:val="00A21ADD"/>
    <w:rsid w:val="00A21DEE"/>
    <w:rsid w:val="00A21EF6"/>
    <w:rsid w:val="00A22084"/>
    <w:rsid w:val="00A22271"/>
    <w:rsid w:val="00A222C5"/>
    <w:rsid w:val="00A226BC"/>
    <w:rsid w:val="00A229C7"/>
    <w:rsid w:val="00A22AA7"/>
    <w:rsid w:val="00A22F5F"/>
    <w:rsid w:val="00A23063"/>
    <w:rsid w:val="00A2311D"/>
    <w:rsid w:val="00A23221"/>
    <w:rsid w:val="00A2359B"/>
    <w:rsid w:val="00A2389A"/>
    <w:rsid w:val="00A23AD9"/>
    <w:rsid w:val="00A23BAD"/>
    <w:rsid w:val="00A23D48"/>
    <w:rsid w:val="00A2400F"/>
    <w:rsid w:val="00A24205"/>
    <w:rsid w:val="00A2435B"/>
    <w:rsid w:val="00A24969"/>
    <w:rsid w:val="00A24D72"/>
    <w:rsid w:val="00A24E69"/>
    <w:rsid w:val="00A25474"/>
    <w:rsid w:val="00A26006"/>
    <w:rsid w:val="00A2619D"/>
    <w:rsid w:val="00A2631D"/>
    <w:rsid w:val="00A26421"/>
    <w:rsid w:val="00A26634"/>
    <w:rsid w:val="00A2677B"/>
    <w:rsid w:val="00A26789"/>
    <w:rsid w:val="00A26A6B"/>
    <w:rsid w:val="00A26DDE"/>
    <w:rsid w:val="00A26E68"/>
    <w:rsid w:val="00A26FEC"/>
    <w:rsid w:val="00A27216"/>
    <w:rsid w:val="00A272EF"/>
    <w:rsid w:val="00A27858"/>
    <w:rsid w:val="00A27C23"/>
    <w:rsid w:val="00A27D89"/>
    <w:rsid w:val="00A30297"/>
    <w:rsid w:val="00A302D9"/>
    <w:rsid w:val="00A3067C"/>
    <w:rsid w:val="00A30751"/>
    <w:rsid w:val="00A3086E"/>
    <w:rsid w:val="00A30DD1"/>
    <w:rsid w:val="00A30ED5"/>
    <w:rsid w:val="00A31376"/>
    <w:rsid w:val="00A3146B"/>
    <w:rsid w:val="00A314F5"/>
    <w:rsid w:val="00A31810"/>
    <w:rsid w:val="00A31CC8"/>
    <w:rsid w:val="00A31F4B"/>
    <w:rsid w:val="00A31FA0"/>
    <w:rsid w:val="00A32111"/>
    <w:rsid w:val="00A32390"/>
    <w:rsid w:val="00A323F7"/>
    <w:rsid w:val="00A32581"/>
    <w:rsid w:val="00A325C5"/>
    <w:rsid w:val="00A32672"/>
    <w:rsid w:val="00A3311F"/>
    <w:rsid w:val="00A334D1"/>
    <w:rsid w:val="00A33586"/>
    <w:rsid w:val="00A338D5"/>
    <w:rsid w:val="00A339EA"/>
    <w:rsid w:val="00A33AF7"/>
    <w:rsid w:val="00A33B97"/>
    <w:rsid w:val="00A33D88"/>
    <w:rsid w:val="00A33E1A"/>
    <w:rsid w:val="00A34010"/>
    <w:rsid w:val="00A3425E"/>
    <w:rsid w:val="00A348BA"/>
    <w:rsid w:val="00A348FF"/>
    <w:rsid w:val="00A3491F"/>
    <w:rsid w:val="00A34948"/>
    <w:rsid w:val="00A34BBD"/>
    <w:rsid w:val="00A34DE7"/>
    <w:rsid w:val="00A34E2D"/>
    <w:rsid w:val="00A34EFF"/>
    <w:rsid w:val="00A351A9"/>
    <w:rsid w:val="00A35520"/>
    <w:rsid w:val="00A35737"/>
    <w:rsid w:val="00A35BB6"/>
    <w:rsid w:val="00A3619A"/>
    <w:rsid w:val="00A3630F"/>
    <w:rsid w:val="00A3638F"/>
    <w:rsid w:val="00A3696E"/>
    <w:rsid w:val="00A36D38"/>
    <w:rsid w:val="00A36EF2"/>
    <w:rsid w:val="00A3716F"/>
    <w:rsid w:val="00A37207"/>
    <w:rsid w:val="00A3788D"/>
    <w:rsid w:val="00A37A5E"/>
    <w:rsid w:val="00A37C19"/>
    <w:rsid w:val="00A37E9B"/>
    <w:rsid w:val="00A40244"/>
    <w:rsid w:val="00A404E9"/>
    <w:rsid w:val="00A4058D"/>
    <w:rsid w:val="00A406D8"/>
    <w:rsid w:val="00A406FB"/>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58"/>
    <w:rsid w:val="00A437F2"/>
    <w:rsid w:val="00A437F9"/>
    <w:rsid w:val="00A43B30"/>
    <w:rsid w:val="00A43E35"/>
    <w:rsid w:val="00A44126"/>
    <w:rsid w:val="00A4423D"/>
    <w:rsid w:val="00A4443E"/>
    <w:rsid w:val="00A445D7"/>
    <w:rsid w:val="00A44697"/>
    <w:rsid w:val="00A4489A"/>
    <w:rsid w:val="00A44993"/>
    <w:rsid w:val="00A45076"/>
    <w:rsid w:val="00A45146"/>
    <w:rsid w:val="00A45D21"/>
    <w:rsid w:val="00A4612D"/>
    <w:rsid w:val="00A466D9"/>
    <w:rsid w:val="00A466FB"/>
    <w:rsid w:val="00A46765"/>
    <w:rsid w:val="00A46A50"/>
    <w:rsid w:val="00A46C16"/>
    <w:rsid w:val="00A46D48"/>
    <w:rsid w:val="00A46E63"/>
    <w:rsid w:val="00A47096"/>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A90"/>
    <w:rsid w:val="00A53CFE"/>
    <w:rsid w:val="00A5401C"/>
    <w:rsid w:val="00A54161"/>
    <w:rsid w:val="00A54512"/>
    <w:rsid w:val="00A549C9"/>
    <w:rsid w:val="00A54DFE"/>
    <w:rsid w:val="00A54E7B"/>
    <w:rsid w:val="00A55039"/>
    <w:rsid w:val="00A555E3"/>
    <w:rsid w:val="00A55816"/>
    <w:rsid w:val="00A55847"/>
    <w:rsid w:val="00A55956"/>
    <w:rsid w:val="00A55B90"/>
    <w:rsid w:val="00A55CAE"/>
    <w:rsid w:val="00A55CC4"/>
    <w:rsid w:val="00A561AC"/>
    <w:rsid w:val="00A56317"/>
    <w:rsid w:val="00A5666C"/>
    <w:rsid w:val="00A567A4"/>
    <w:rsid w:val="00A56A28"/>
    <w:rsid w:val="00A56E9B"/>
    <w:rsid w:val="00A57001"/>
    <w:rsid w:val="00A570F8"/>
    <w:rsid w:val="00A5739C"/>
    <w:rsid w:val="00A57CFC"/>
    <w:rsid w:val="00A57FF7"/>
    <w:rsid w:val="00A60457"/>
    <w:rsid w:val="00A60537"/>
    <w:rsid w:val="00A60957"/>
    <w:rsid w:val="00A60B19"/>
    <w:rsid w:val="00A60B6E"/>
    <w:rsid w:val="00A60D42"/>
    <w:rsid w:val="00A60DE6"/>
    <w:rsid w:val="00A6131F"/>
    <w:rsid w:val="00A61B83"/>
    <w:rsid w:val="00A61C9A"/>
    <w:rsid w:val="00A61D70"/>
    <w:rsid w:val="00A625EE"/>
    <w:rsid w:val="00A626BB"/>
    <w:rsid w:val="00A627BD"/>
    <w:rsid w:val="00A62A3E"/>
    <w:rsid w:val="00A62C6C"/>
    <w:rsid w:val="00A62F62"/>
    <w:rsid w:val="00A631D8"/>
    <w:rsid w:val="00A6336A"/>
    <w:rsid w:val="00A635BE"/>
    <w:rsid w:val="00A635FC"/>
    <w:rsid w:val="00A6377E"/>
    <w:rsid w:val="00A63784"/>
    <w:rsid w:val="00A63E70"/>
    <w:rsid w:val="00A63F89"/>
    <w:rsid w:val="00A6413A"/>
    <w:rsid w:val="00A6423B"/>
    <w:rsid w:val="00A643EC"/>
    <w:rsid w:val="00A644F3"/>
    <w:rsid w:val="00A647FB"/>
    <w:rsid w:val="00A6486E"/>
    <w:rsid w:val="00A64999"/>
    <w:rsid w:val="00A64A9D"/>
    <w:rsid w:val="00A64B26"/>
    <w:rsid w:val="00A64C2E"/>
    <w:rsid w:val="00A64D2B"/>
    <w:rsid w:val="00A64ECC"/>
    <w:rsid w:val="00A64EF6"/>
    <w:rsid w:val="00A65305"/>
    <w:rsid w:val="00A655A2"/>
    <w:rsid w:val="00A658A0"/>
    <w:rsid w:val="00A658CE"/>
    <w:rsid w:val="00A658F9"/>
    <w:rsid w:val="00A65B8C"/>
    <w:rsid w:val="00A6608B"/>
    <w:rsid w:val="00A66379"/>
    <w:rsid w:val="00A66B57"/>
    <w:rsid w:val="00A66BF5"/>
    <w:rsid w:val="00A671C5"/>
    <w:rsid w:val="00A67BEC"/>
    <w:rsid w:val="00A67CED"/>
    <w:rsid w:val="00A67EAA"/>
    <w:rsid w:val="00A67F10"/>
    <w:rsid w:val="00A67F2F"/>
    <w:rsid w:val="00A70683"/>
    <w:rsid w:val="00A7096D"/>
    <w:rsid w:val="00A709FD"/>
    <w:rsid w:val="00A71007"/>
    <w:rsid w:val="00A710C3"/>
    <w:rsid w:val="00A7129A"/>
    <w:rsid w:val="00A714F5"/>
    <w:rsid w:val="00A71692"/>
    <w:rsid w:val="00A71D12"/>
    <w:rsid w:val="00A71E47"/>
    <w:rsid w:val="00A71E63"/>
    <w:rsid w:val="00A71FE0"/>
    <w:rsid w:val="00A720AB"/>
    <w:rsid w:val="00A72353"/>
    <w:rsid w:val="00A723D3"/>
    <w:rsid w:val="00A72B6D"/>
    <w:rsid w:val="00A72E0E"/>
    <w:rsid w:val="00A72FBC"/>
    <w:rsid w:val="00A73107"/>
    <w:rsid w:val="00A73121"/>
    <w:rsid w:val="00A73134"/>
    <w:rsid w:val="00A7315C"/>
    <w:rsid w:val="00A7319B"/>
    <w:rsid w:val="00A731CD"/>
    <w:rsid w:val="00A7328E"/>
    <w:rsid w:val="00A735BD"/>
    <w:rsid w:val="00A736A2"/>
    <w:rsid w:val="00A736DC"/>
    <w:rsid w:val="00A739B3"/>
    <w:rsid w:val="00A739D2"/>
    <w:rsid w:val="00A73CC6"/>
    <w:rsid w:val="00A73E5A"/>
    <w:rsid w:val="00A74362"/>
    <w:rsid w:val="00A743EF"/>
    <w:rsid w:val="00A74729"/>
    <w:rsid w:val="00A74A48"/>
    <w:rsid w:val="00A74B7B"/>
    <w:rsid w:val="00A74CB2"/>
    <w:rsid w:val="00A74D6D"/>
    <w:rsid w:val="00A75064"/>
    <w:rsid w:val="00A750ED"/>
    <w:rsid w:val="00A75431"/>
    <w:rsid w:val="00A75591"/>
    <w:rsid w:val="00A756D1"/>
    <w:rsid w:val="00A758EB"/>
    <w:rsid w:val="00A75A20"/>
    <w:rsid w:val="00A75B25"/>
    <w:rsid w:val="00A7610E"/>
    <w:rsid w:val="00A761C3"/>
    <w:rsid w:val="00A762DC"/>
    <w:rsid w:val="00A7637D"/>
    <w:rsid w:val="00A76649"/>
    <w:rsid w:val="00A767CB"/>
    <w:rsid w:val="00A76A3F"/>
    <w:rsid w:val="00A76B0B"/>
    <w:rsid w:val="00A76DA0"/>
    <w:rsid w:val="00A76DEB"/>
    <w:rsid w:val="00A76F09"/>
    <w:rsid w:val="00A771C0"/>
    <w:rsid w:val="00A77222"/>
    <w:rsid w:val="00A77672"/>
    <w:rsid w:val="00A779A5"/>
    <w:rsid w:val="00A77BBA"/>
    <w:rsid w:val="00A77C2A"/>
    <w:rsid w:val="00A77D17"/>
    <w:rsid w:val="00A77E21"/>
    <w:rsid w:val="00A77E79"/>
    <w:rsid w:val="00A77F24"/>
    <w:rsid w:val="00A8018A"/>
    <w:rsid w:val="00A802D8"/>
    <w:rsid w:val="00A806DB"/>
    <w:rsid w:val="00A80944"/>
    <w:rsid w:val="00A80DB4"/>
    <w:rsid w:val="00A80DD4"/>
    <w:rsid w:val="00A80E77"/>
    <w:rsid w:val="00A80F2B"/>
    <w:rsid w:val="00A81080"/>
    <w:rsid w:val="00A81236"/>
    <w:rsid w:val="00A816EF"/>
    <w:rsid w:val="00A81A84"/>
    <w:rsid w:val="00A81B71"/>
    <w:rsid w:val="00A81D10"/>
    <w:rsid w:val="00A81DA6"/>
    <w:rsid w:val="00A81EEF"/>
    <w:rsid w:val="00A82276"/>
    <w:rsid w:val="00A822F0"/>
    <w:rsid w:val="00A82338"/>
    <w:rsid w:val="00A8245C"/>
    <w:rsid w:val="00A8247A"/>
    <w:rsid w:val="00A826C3"/>
    <w:rsid w:val="00A8286E"/>
    <w:rsid w:val="00A828FB"/>
    <w:rsid w:val="00A82D9D"/>
    <w:rsid w:val="00A83806"/>
    <w:rsid w:val="00A83831"/>
    <w:rsid w:val="00A83E91"/>
    <w:rsid w:val="00A840AD"/>
    <w:rsid w:val="00A8459F"/>
    <w:rsid w:val="00A8474F"/>
    <w:rsid w:val="00A8488E"/>
    <w:rsid w:val="00A84923"/>
    <w:rsid w:val="00A84A15"/>
    <w:rsid w:val="00A84BD6"/>
    <w:rsid w:val="00A84DB5"/>
    <w:rsid w:val="00A84EC0"/>
    <w:rsid w:val="00A8503F"/>
    <w:rsid w:val="00A85043"/>
    <w:rsid w:val="00A8534A"/>
    <w:rsid w:val="00A85447"/>
    <w:rsid w:val="00A85C23"/>
    <w:rsid w:val="00A85CD9"/>
    <w:rsid w:val="00A85CE6"/>
    <w:rsid w:val="00A8614B"/>
    <w:rsid w:val="00A861A5"/>
    <w:rsid w:val="00A863D8"/>
    <w:rsid w:val="00A865C2"/>
    <w:rsid w:val="00A869F1"/>
    <w:rsid w:val="00A871E8"/>
    <w:rsid w:val="00A87416"/>
    <w:rsid w:val="00A87528"/>
    <w:rsid w:val="00A877AD"/>
    <w:rsid w:val="00A87809"/>
    <w:rsid w:val="00A87B07"/>
    <w:rsid w:val="00A87B39"/>
    <w:rsid w:val="00A87CAE"/>
    <w:rsid w:val="00A87F60"/>
    <w:rsid w:val="00A90133"/>
    <w:rsid w:val="00A905DF"/>
    <w:rsid w:val="00A90603"/>
    <w:rsid w:val="00A9062C"/>
    <w:rsid w:val="00A90A0B"/>
    <w:rsid w:val="00A90A7A"/>
    <w:rsid w:val="00A91525"/>
    <w:rsid w:val="00A91847"/>
    <w:rsid w:val="00A918CA"/>
    <w:rsid w:val="00A91941"/>
    <w:rsid w:val="00A91A55"/>
    <w:rsid w:val="00A91B2A"/>
    <w:rsid w:val="00A91C05"/>
    <w:rsid w:val="00A91CC0"/>
    <w:rsid w:val="00A91E02"/>
    <w:rsid w:val="00A9217C"/>
    <w:rsid w:val="00A928BE"/>
    <w:rsid w:val="00A92AB8"/>
    <w:rsid w:val="00A92E19"/>
    <w:rsid w:val="00A92F79"/>
    <w:rsid w:val="00A9305A"/>
    <w:rsid w:val="00A930CF"/>
    <w:rsid w:val="00A93446"/>
    <w:rsid w:val="00A93A6D"/>
    <w:rsid w:val="00A94414"/>
    <w:rsid w:val="00A948B4"/>
    <w:rsid w:val="00A94911"/>
    <w:rsid w:val="00A94C35"/>
    <w:rsid w:val="00A94F5A"/>
    <w:rsid w:val="00A94FAB"/>
    <w:rsid w:val="00A95113"/>
    <w:rsid w:val="00A9517B"/>
    <w:rsid w:val="00A95277"/>
    <w:rsid w:val="00A955E4"/>
    <w:rsid w:val="00A95DF4"/>
    <w:rsid w:val="00A960B1"/>
    <w:rsid w:val="00A96492"/>
    <w:rsid w:val="00A96694"/>
    <w:rsid w:val="00A96D16"/>
    <w:rsid w:val="00A96D87"/>
    <w:rsid w:val="00A96E54"/>
    <w:rsid w:val="00A96E55"/>
    <w:rsid w:val="00A9770C"/>
    <w:rsid w:val="00A97759"/>
    <w:rsid w:val="00A97A34"/>
    <w:rsid w:val="00A97BD8"/>
    <w:rsid w:val="00A97C70"/>
    <w:rsid w:val="00AA0041"/>
    <w:rsid w:val="00AA010E"/>
    <w:rsid w:val="00AA02D0"/>
    <w:rsid w:val="00AA0322"/>
    <w:rsid w:val="00AA089E"/>
    <w:rsid w:val="00AA0E4F"/>
    <w:rsid w:val="00AA105B"/>
    <w:rsid w:val="00AA1081"/>
    <w:rsid w:val="00AA130E"/>
    <w:rsid w:val="00AA17CA"/>
    <w:rsid w:val="00AA1835"/>
    <w:rsid w:val="00AA19D0"/>
    <w:rsid w:val="00AA1A70"/>
    <w:rsid w:val="00AA1B12"/>
    <w:rsid w:val="00AA1D43"/>
    <w:rsid w:val="00AA20D6"/>
    <w:rsid w:val="00AA238E"/>
    <w:rsid w:val="00AA2484"/>
    <w:rsid w:val="00AA26B2"/>
    <w:rsid w:val="00AA2745"/>
    <w:rsid w:val="00AA27A3"/>
    <w:rsid w:val="00AA283E"/>
    <w:rsid w:val="00AA2A11"/>
    <w:rsid w:val="00AA2C11"/>
    <w:rsid w:val="00AA2CA6"/>
    <w:rsid w:val="00AA3069"/>
    <w:rsid w:val="00AA32F2"/>
    <w:rsid w:val="00AA347A"/>
    <w:rsid w:val="00AA36D3"/>
    <w:rsid w:val="00AA3751"/>
    <w:rsid w:val="00AA3790"/>
    <w:rsid w:val="00AA390E"/>
    <w:rsid w:val="00AA3CAB"/>
    <w:rsid w:val="00AA42B0"/>
    <w:rsid w:val="00AA42E0"/>
    <w:rsid w:val="00AA4318"/>
    <w:rsid w:val="00AA4368"/>
    <w:rsid w:val="00AA48AB"/>
    <w:rsid w:val="00AA491B"/>
    <w:rsid w:val="00AA4960"/>
    <w:rsid w:val="00AA4A54"/>
    <w:rsid w:val="00AA4D19"/>
    <w:rsid w:val="00AA4E19"/>
    <w:rsid w:val="00AA4FC9"/>
    <w:rsid w:val="00AA50F3"/>
    <w:rsid w:val="00AA54B6"/>
    <w:rsid w:val="00AA59E4"/>
    <w:rsid w:val="00AA5CD6"/>
    <w:rsid w:val="00AA6190"/>
    <w:rsid w:val="00AA61D2"/>
    <w:rsid w:val="00AA6941"/>
    <w:rsid w:val="00AA69D6"/>
    <w:rsid w:val="00AA6B66"/>
    <w:rsid w:val="00AA6BA8"/>
    <w:rsid w:val="00AA6DFF"/>
    <w:rsid w:val="00AA725E"/>
    <w:rsid w:val="00AA7276"/>
    <w:rsid w:val="00AA74E6"/>
    <w:rsid w:val="00AA758D"/>
    <w:rsid w:val="00AA78F0"/>
    <w:rsid w:val="00AA795D"/>
    <w:rsid w:val="00AA7B1A"/>
    <w:rsid w:val="00AA7BA2"/>
    <w:rsid w:val="00AA7C4F"/>
    <w:rsid w:val="00AA7E29"/>
    <w:rsid w:val="00AA7EFA"/>
    <w:rsid w:val="00AB0070"/>
    <w:rsid w:val="00AB08BD"/>
    <w:rsid w:val="00AB08DF"/>
    <w:rsid w:val="00AB09B1"/>
    <w:rsid w:val="00AB0D6E"/>
    <w:rsid w:val="00AB0D82"/>
    <w:rsid w:val="00AB0FCC"/>
    <w:rsid w:val="00AB1038"/>
    <w:rsid w:val="00AB104F"/>
    <w:rsid w:val="00AB140D"/>
    <w:rsid w:val="00AB1478"/>
    <w:rsid w:val="00AB1485"/>
    <w:rsid w:val="00AB160A"/>
    <w:rsid w:val="00AB182B"/>
    <w:rsid w:val="00AB185C"/>
    <w:rsid w:val="00AB1933"/>
    <w:rsid w:val="00AB1B65"/>
    <w:rsid w:val="00AB2129"/>
    <w:rsid w:val="00AB21A2"/>
    <w:rsid w:val="00AB2229"/>
    <w:rsid w:val="00AB25A9"/>
    <w:rsid w:val="00AB26AF"/>
    <w:rsid w:val="00AB2776"/>
    <w:rsid w:val="00AB2869"/>
    <w:rsid w:val="00AB2C96"/>
    <w:rsid w:val="00AB2F5E"/>
    <w:rsid w:val="00AB30D5"/>
    <w:rsid w:val="00AB30F9"/>
    <w:rsid w:val="00AB3661"/>
    <w:rsid w:val="00AB3675"/>
    <w:rsid w:val="00AB3A42"/>
    <w:rsid w:val="00AB3C62"/>
    <w:rsid w:val="00AB3F51"/>
    <w:rsid w:val="00AB4250"/>
    <w:rsid w:val="00AB4423"/>
    <w:rsid w:val="00AB466B"/>
    <w:rsid w:val="00AB485D"/>
    <w:rsid w:val="00AB4865"/>
    <w:rsid w:val="00AB4995"/>
    <w:rsid w:val="00AB4C44"/>
    <w:rsid w:val="00AB4F72"/>
    <w:rsid w:val="00AB5132"/>
    <w:rsid w:val="00AB52B4"/>
    <w:rsid w:val="00AB52C3"/>
    <w:rsid w:val="00AB542D"/>
    <w:rsid w:val="00AB58D6"/>
    <w:rsid w:val="00AB5976"/>
    <w:rsid w:val="00AB5AB5"/>
    <w:rsid w:val="00AB5E8F"/>
    <w:rsid w:val="00AB61F2"/>
    <w:rsid w:val="00AB6241"/>
    <w:rsid w:val="00AB69AC"/>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693"/>
    <w:rsid w:val="00AC194B"/>
    <w:rsid w:val="00AC19F3"/>
    <w:rsid w:val="00AC1ABD"/>
    <w:rsid w:val="00AC1B78"/>
    <w:rsid w:val="00AC2255"/>
    <w:rsid w:val="00AC238C"/>
    <w:rsid w:val="00AC252C"/>
    <w:rsid w:val="00AC253D"/>
    <w:rsid w:val="00AC261A"/>
    <w:rsid w:val="00AC264B"/>
    <w:rsid w:val="00AC2850"/>
    <w:rsid w:val="00AC29C7"/>
    <w:rsid w:val="00AC3856"/>
    <w:rsid w:val="00AC3C6A"/>
    <w:rsid w:val="00AC3F15"/>
    <w:rsid w:val="00AC4341"/>
    <w:rsid w:val="00AC4413"/>
    <w:rsid w:val="00AC4596"/>
    <w:rsid w:val="00AC4AA4"/>
    <w:rsid w:val="00AC4AD6"/>
    <w:rsid w:val="00AC4C86"/>
    <w:rsid w:val="00AC4D20"/>
    <w:rsid w:val="00AC4D29"/>
    <w:rsid w:val="00AC4DD5"/>
    <w:rsid w:val="00AC520C"/>
    <w:rsid w:val="00AC53C8"/>
    <w:rsid w:val="00AC5535"/>
    <w:rsid w:val="00AC56CC"/>
    <w:rsid w:val="00AC5795"/>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9BB"/>
    <w:rsid w:val="00AC6BAD"/>
    <w:rsid w:val="00AC6BD2"/>
    <w:rsid w:val="00AC6D33"/>
    <w:rsid w:val="00AC6E58"/>
    <w:rsid w:val="00AC7107"/>
    <w:rsid w:val="00AC77ED"/>
    <w:rsid w:val="00AD013A"/>
    <w:rsid w:val="00AD02BF"/>
    <w:rsid w:val="00AD0454"/>
    <w:rsid w:val="00AD04E0"/>
    <w:rsid w:val="00AD0895"/>
    <w:rsid w:val="00AD0958"/>
    <w:rsid w:val="00AD0B98"/>
    <w:rsid w:val="00AD1076"/>
    <w:rsid w:val="00AD108A"/>
    <w:rsid w:val="00AD1109"/>
    <w:rsid w:val="00AD13A4"/>
    <w:rsid w:val="00AD165C"/>
    <w:rsid w:val="00AD1681"/>
    <w:rsid w:val="00AD1DC4"/>
    <w:rsid w:val="00AD1F54"/>
    <w:rsid w:val="00AD20C2"/>
    <w:rsid w:val="00AD2381"/>
    <w:rsid w:val="00AD23ED"/>
    <w:rsid w:val="00AD24FB"/>
    <w:rsid w:val="00AD2952"/>
    <w:rsid w:val="00AD2B53"/>
    <w:rsid w:val="00AD2B63"/>
    <w:rsid w:val="00AD2E66"/>
    <w:rsid w:val="00AD2E9A"/>
    <w:rsid w:val="00AD300B"/>
    <w:rsid w:val="00AD31D5"/>
    <w:rsid w:val="00AD367E"/>
    <w:rsid w:val="00AD36CC"/>
    <w:rsid w:val="00AD3FE1"/>
    <w:rsid w:val="00AD4043"/>
    <w:rsid w:val="00AD40A5"/>
    <w:rsid w:val="00AD4248"/>
    <w:rsid w:val="00AD4278"/>
    <w:rsid w:val="00AD42EF"/>
    <w:rsid w:val="00AD43AD"/>
    <w:rsid w:val="00AD461D"/>
    <w:rsid w:val="00AD47DE"/>
    <w:rsid w:val="00AD4B95"/>
    <w:rsid w:val="00AD4D59"/>
    <w:rsid w:val="00AD4F1F"/>
    <w:rsid w:val="00AD545D"/>
    <w:rsid w:val="00AD57A1"/>
    <w:rsid w:val="00AD5A35"/>
    <w:rsid w:val="00AD5F4B"/>
    <w:rsid w:val="00AD6006"/>
    <w:rsid w:val="00AD65FA"/>
    <w:rsid w:val="00AD67F5"/>
    <w:rsid w:val="00AD6B96"/>
    <w:rsid w:val="00AD733A"/>
    <w:rsid w:val="00AD741B"/>
    <w:rsid w:val="00AD753C"/>
    <w:rsid w:val="00AD7A14"/>
    <w:rsid w:val="00AD7D7E"/>
    <w:rsid w:val="00AE0042"/>
    <w:rsid w:val="00AE00A4"/>
    <w:rsid w:val="00AE0235"/>
    <w:rsid w:val="00AE0274"/>
    <w:rsid w:val="00AE098B"/>
    <w:rsid w:val="00AE0D84"/>
    <w:rsid w:val="00AE102A"/>
    <w:rsid w:val="00AE1038"/>
    <w:rsid w:val="00AE1403"/>
    <w:rsid w:val="00AE148B"/>
    <w:rsid w:val="00AE153F"/>
    <w:rsid w:val="00AE1779"/>
    <w:rsid w:val="00AE1A65"/>
    <w:rsid w:val="00AE1C73"/>
    <w:rsid w:val="00AE1CDA"/>
    <w:rsid w:val="00AE1D6E"/>
    <w:rsid w:val="00AE21B4"/>
    <w:rsid w:val="00AE246C"/>
    <w:rsid w:val="00AE2B7F"/>
    <w:rsid w:val="00AE2D20"/>
    <w:rsid w:val="00AE39EA"/>
    <w:rsid w:val="00AE3AC0"/>
    <w:rsid w:val="00AE3EE7"/>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C3"/>
    <w:rsid w:val="00AE6415"/>
    <w:rsid w:val="00AE696E"/>
    <w:rsid w:val="00AE6994"/>
    <w:rsid w:val="00AE6DF0"/>
    <w:rsid w:val="00AE7118"/>
    <w:rsid w:val="00AE71CA"/>
    <w:rsid w:val="00AE75DD"/>
    <w:rsid w:val="00AE78A2"/>
    <w:rsid w:val="00AE7916"/>
    <w:rsid w:val="00AE7BA7"/>
    <w:rsid w:val="00AE7DF7"/>
    <w:rsid w:val="00AE7E1C"/>
    <w:rsid w:val="00AE7E2D"/>
    <w:rsid w:val="00AE7F16"/>
    <w:rsid w:val="00AE7F56"/>
    <w:rsid w:val="00AF0117"/>
    <w:rsid w:val="00AF042E"/>
    <w:rsid w:val="00AF08F9"/>
    <w:rsid w:val="00AF0ADE"/>
    <w:rsid w:val="00AF0D38"/>
    <w:rsid w:val="00AF1061"/>
    <w:rsid w:val="00AF10D0"/>
    <w:rsid w:val="00AF13DD"/>
    <w:rsid w:val="00AF15B8"/>
    <w:rsid w:val="00AF16D1"/>
    <w:rsid w:val="00AF17DE"/>
    <w:rsid w:val="00AF17FB"/>
    <w:rsid w:val="00AF1B7E"/>
    <w:rsid w:val="00AF2086"/>
    <w:rsid w:val="00AF21CE"/>
    <w:rsid w:val="00AF238D"/>
    <w:rsid w:val="00AF2419"/>
    <w:rsid w:val="00AF2575"/>
    <w:rsid w:val="00AF2797"/>
    <w:rsid w:val="00AF2989"/>
    <w:rsid w:val="00AF2B36"/>
    <w:rsid w:val="00AF3042"/>
    <w:rsid w:val="00AF3259"/>
    <w:rsid w:val="00AF33F6"/>
    <w:rsid w:val="00AF3C8F"/>
    <w:rsid w:val="00AF3E7A"/>
    <w:rsid w:val="00AF3F54"/>
    <w:rsid w:val="00AF3FEE"/>
    <w:rsid w:val="00AF405D"/>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F6C"/>
    <w:rsid w:val="00AF7352"/>
    <w:rsid w:val="00AF764A"/>
    <w:rsid w:val="00AF7720"/>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A3"/>
    <w:rsid w:val="00B017B4"/>
    <w:rsid w:val="00B017E1"/>
    <w:rsid w:val="00B01CEA"/>
    <w:rsid w:val="00B022FC"/>
    <w:rsid w:val="00B027CD"/>
    <w:rsid w:val="00B0289D"/>
    <w:rsid w:val="00B029C8"/>
    <w:rsid w:val="00B02B67"/>
    <w:rsid w:val="00B02B6D"/>
    <w:rsid w:val="00B02C7A"/>
    <w:rsid w:val="00B02D57"/>
    <w:rsid w:val="00B02EB5"/>
    <w:rsid w:val="00B03021"/>
    <w:rsid w:val="00B032BF"/>
    <w:rsid w:val="00B03510"/>
    <w:rsid w:val="00B0366C"/>
    <w:rsid w:val="00B03798"/>
    <w:rsid w:val="00B03C4D"/>
    <w:rsid w:val="00B03D8A"/>
    <w:rsid w:val="00B03F05"/>
    <w:rsid w:val="00B03F48"/>
    <w:rsid w:val="00B03F56"/>
    <w:rsid w:val="00B0404C"/>
    <w:rsid w:val="00B0404D"/>
    <w:rsid w:val="00B04566"/>
    <w:rsid w:val="00B04F1C"/>
    <w:rsid w:val="00B05111"/>
    <w:rsid w:val="00B054BD"/>
    <w:rsid w:val="00B05EB5"/>
    <w:rsid w:val="00B063F6"/>
    <w:rsid w:val="00B0666B"/>
    <w:rsid w:val="00B0682D"/>
    <w:rsid w:val="00B069FC"/>
    <w:rsid w:val="00B06CA7"/>
    <w:rsid w:val="00B06DFC"/>
    <w:rsid w:val="00B06EF0"/>
    <w:rsid w:val="00B06F08"/>
    <w:rsid w:val="00B07356"/>
    <w:rsid w:val="00B07634"/>
    <w:rsid w:val="00B079AB"/>
    <w:rsid w:val="00B07AA3"/>
    <w:rsid w:val="00B07B47"/>
    <w:rsid w:val="00B07C2F"/>
    <w:rsid w:val="00B07F5D"/>
    <w:rsid w:val="00B07F97"/>
    <w:rsid w:val="00B102B9"/>
    <w:rsid w:val="00B10338"/>
    <w:rsid w:val="00B104EA"/>
    <w:rsid w:val="00B10F7E"/>
    <w:rsid w:val="00B11034"/>
    <w:rsid w:val="00B1128F"/>
    <w:rsid w:val="00B113DD"/>
    <w:rsid w:val="00B113FD"/>
    <w:rsid w:val="00B11575"/>
    <w:rsid w:val="00B119F5"/>
    <w:rsid w:val="00B1203C"/>
    <w:rsid w:val="00B120C0"/>
    <w:rsid w:val="00B12315"/>
    <w:rsid w:val="00B1232C"/>
    <w:rsid w:val="00B1252E"/>
    <w:rsid w:val="00B1254F"/>
    <w:rsid w:val="00B12871"/>
    <w:rsid w:val="00B12904"/>
    <w:rsid w:val="00B12B7F"/>
    <w:rsid w:val="00B12D3F"/>
    <w:rsid w:val="00B13082"/>
    <w:rsid w:val="00B130A9"/>
    <w:rsid w:val="00B1315D"/>
    <w:rsid w:val="00B13215"/>
    <w:rsid w:val="00B133F4"/>
    <w:rsid w:val="00B1364F"/>
    <w:rsid w:val="00B13AD2"/>
    <w:rsid w:val="00B13E5E"/>
    <w:rsid w:val="00B13E62"/>
    <w:rsid w:val="00B142CA"/>
    <w:rsid w:val="00B1431C"/>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569"/>
    <w:rsid w:val="00B167B7"/>
    <w:rsid w:val="00B16EA1"/>
    <w:rsid w:val="00B16EBF"/>
    <w:rsid w:val="00B171B4"/>
    <w:rsid w:val="00B172FE"/>
    <w:rsid w:val="00B1745C"/>
    <w:rsid w:val="00B17607"/>
    <w:rsid w:val="00B17957"/>
    <w:rsid w:val="00B17D65"/>
    <w:rsid w:val="00B200AC"/>
    <w:rsid w:val="00B20268"/>
    <w:rsid w:val="00B20665"/>
    <w:rsid w:val="00B207AE"/>
    <w:rsid w:val="00B20C52"/>
    <w:rsid w:val="00B20D79"/>
    <w:rsid w:val="00B21213"/>
    <w:rsid w:val="00B216DD"/>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D8"/>
    <w:rsid w:val="00B234F1"/>
    <w:rsid w:val="00B236FA"/>
    <w:rsid w:val="00B23854"/>
    <w:rsid w:val="00B2391B"/>
    <w:rsid w:val="00B23A16"/>
    <w:rsid w:val="00B23AE5"/>
    <w:rsid w:val="00B23EFC"/>
    <w:rsid w:val="00B24039"/>
    <w:rsid w:val="00B244A6"/>
    <w:rsid w:val="00B244C7"/>
    <w:rsid w:val="00B2465B"/>
    <w:rsid w:val="00B24775"/>
    <w:rsid w:val="00B247AB"/>
    <w:rsid w:val="00B24878"/>
    <w:rsid w:val="00B24A9B"/>
    <w:rsid w:val="00B24B99"/>
    <w:rsid w:val="00B24BA9"/>
    <w:rsid w:val="00B24EF8"/>
    <w:rsid w:val="00B24F10"/>
    <w:rsid w:val="00B25336"/>
    <w:rsid w:val="00B2539D"/>
    <w:rsid w:val="00B25652"/>
    <w:rsid w:val="00B25660"/>
    <w:rsid w:val="00B258B2"/>
    <w:rsid w:val="00B25AB0"/>
    <w:rsid w:val="00B26183"/>
    <w:rsid w:val="00B263AC"/>
    <w:rsid w:val="00B264B9"/>
    <w:rsid w:val="00B267D9"/>
    <w:rsid w:val="00B267DB"/>
    <w:rsid w:val="00B26A19"/>
    <w:rsid w:val="00B26D1B"/>
    <w:rsid w:val="00B26F3C"/>
    <w:rsid w:val="00B26FE2"/>
    <w:rsid w:val="00B2707C"/>
    <w:rsid w:val="00B272C2"/>
    <w:rsid w:val="00B273B6"/>
    <w:rsid w:val="00B27546"/>
    <w:rsid w:val="00B27567"/>
    <w:rsid w:val="00B27732"/>
    <w:rsid w:val="00B27BB1"/>
    <w:rsid w:val="00B27C76"/>
    <w:rsid w:val="00B27D07"/>
    <w:rsid w:val="00B27F81"/>
    <w:rsid w:val="00B27FF0"/>
    <w:rsid w:val="00B30499"/>
    <w:rsid w:val="00B30825"/>
    <w:rsid w:val="00B30AF2"/>
    <w:rsid w:val="00B30F19"/>
    <w:rsid w:val="00B313C2"/>
    <w:rsid w:val="00B31563"/>
    <w:rsid w:val="00B318C2"/>
    <w:rsid w:val="00B3199B"/>
    <w:rsid w:val="00B319AF"/>
    <w:rsid w:val="00B31D3E"/>
    <w:rsid w:val="00B31DDE"/>
    <w:rsid w:val="00B31EA7"/>
    <w:rsid w:val="00B325AC"/>
    <w:rsid w:val="00B3273A"/>
    <w:rsid w:val="00B327F8"/>
    <w:rsid w:val="00B32BE7"/>
    <w:rsid w:val="00B3306A"/>
    <w:rsid w:val="00B336BC"/>
    <w:rsid w:val="00B3388C"/>
    <w:rsid w:val="00B33D0E"/>
    <w:rsid w:val="00B3409D"/>
    <w:rsid w:val="00B3430C"/>
    <w:rsid w:val="00B343D3"/>
    <w:rsid w:val="00B3473F"/>
    <w:rsid w:val="00B34812"/>
    <w:rsid w:val="00B3484D"/>
    <w:rsid w:val="00B34862"/>
    <w:rsid w:val="00B348D1"/>
    <w:rsid w:val="00B34910"/>
    <w:rsid w:val="00B34B0B"/>
    <w:rsid w:val="00B35121"/>
    <w:rsid w:val="00B354F6"/>
    <w:rsid w:val="00B3558C"/>
    <w:rsid w:val="00B35590"/>
    <w:rsid w:val="00B3565B"/>
    <w:rsid w:val="00B35A0A"/>
    <w:rsid w:val="00B35A9B"/>
    <w:rsid w:val="00B35F50"/>
    <w:rsid w:val="00B366BB"/>
    <w:rsid w:val="00B368AF"/>
    <w:rsid w:val="00B36A56"/>
    <w:rsid w:val="00B36BE5"/>
    <w:rsid w:val="00B36DE3"/>
    <w:rsid w:val="00B36FB0"/>
    <w:rsid w:val="00B3705D"/>
    <w:rsid w:val="00B37580"/>
    <w:rsid w:val="00B37678"/>
    <w:rsid w:val="00B377B4"/>
    <w:rsid w:val="00B37B1B"/>
    <w:rsid w:val="00B37B41"/>
    <w:rsid w:val="00B37E55"/>
    <w:rsid w:val="00B407D3"/>
    <w:rsid w:val="00B40B7A"/>
    <w:rsid w:val="00B40E43"/>
    <w:rsid w:val="00B40F77"/>
    <w:rsid w:val="00B4126C"/>
    <w:rsid w:val="00B412C0"/>
    <w:rsid w:val="00B4131F"/>
    <w:rsid w:val="00B4132F"/>
    <w:rsid w:val="00B4182E"/>
    <w:rsid w:val="00B41908"/>
    <w:rsid w:val="00B4198D"/>
    <w:rsid w:val="00B41A52"/>
    <w:rsid w:val="00B41CDD"/>
    <w:rsid w:val="00B41F80"/>
    <w:rsid w:val="00B426CE"/>
    <w:rsid w:val="00B428ED"/>
    <w:rsid w:val="00B42A21"/>
    <w:rsid w:val="00B42ABC"/>
    <w:rsid w:val="00B42B16"/>
    <w:rsid w:val="00B42B52"/>
    <w:rsid w:val="00B42B74"/>
    <w:rsid w:val="00B42B9D"/>
    <w:rsid w:val="00B42CFE"/>
    <w:rsid w:val="00B430B3"/>
    <w:rsid w:val="00B43318"/>
    <w:rsid w:val="00B43396"/>
    <w:rsid w:val="00B433BC"/>
    <w:rsid w:val="00B433BF"/>
    <w:rsid w:val="00B434CA"/>
    <w:rsid w:val="00B435ED"/>
    <w:rsid w:val="00B439AD"/>
    <w:rsid w:val="00B43A0A"/>
    <w:rsid w:val="00B43A4C"/>
    <w:rsid w:val="00B43DFE"/>
    <w:rsid w:val="00B43E4E"/>
    <w:rsid w:val="00B43F37"/>
    <w:rsid w:val="00B44090"/>
    <w:rsid w:val="00B440E8"/>
    <w:rsid w:val="00B440E9"/>
    <w:rsid w:val="00B446C4"/>
    <w:rsid w:val="00B44884"/>
    <w:rsid w:val="00B449C4"/>
    <w:rsid w:val="00B44A8F"/>
    <w:rsid w:val="00B44BB5"/>
    <w:rsid w:val="00B44DE3"/>
    <w:rsid w:val="00B44FB3"/>
    <w:rsid w:val="00B4504D"/>
    <w:rsid w:val="00B4521B"/>
    <w:rsid w:val="00B4535E"/>
    <w:rsid w:val="00B455D9"/>
    <w:rsid w:val="00B45703"/>
    <w:rsid w:val="00B45852"/>
    <w:rsid w:val="00B4590B"/>
    <w:rsid w:val="00B459D5"/>
    <w:rsid w:val="00B45A11"/>
    <w:rsid w:val="00B45FF6"/>
    <w:rsid w:val="00B46279"/>
    <w:rsid w:val="00B4658C"/>
    <w:rsid w:val="00B46628"/>
    <w:rsid w:val="00B46634"/>
    <w:rsid w:val="00B4667F"/>
    <w:rsid w:val="00B469CC"/>
    <w:rsid w:val="00B46A35"/>
    <w:rsid w:val="00B46C3A"/>
    <w:rsid w:val="00B46E27"/>
    <w:rsid w:val="00B46FB3"/>
    <w:rsid w:val="00B4705E"/>
    <w:rsid w:val="00B476FC"/>
    <w:rsid w:val="00B477A6"/>
    <w:rsid w:val="00B47903"/>
    <w:rsid w:val="00B47967"/>
    <w:rsid w:val="00B479E9"/>
    <w:rsid w:val="00B47DCF"/>
    <w:rsid w:val="00B47F75"/>
    <w:rsid w:val="00B50563"/>
    <w:rsid w:val="00B50969"/>
    <w:rsid w:val="00B50ACC"/>
    <w:rsid w:val="00B50E6F"/>
    <w:rsid w:val="00B51156"/>
    <w:rsid w:val="00B51186"/>
    <w:rsid w:val="00B5143A"/>
    <w:rsid w:val="00B5171E"/>
    <w:rsid w:val="00B517D6"/>
    <w:rsid w:val="00B51C31"/>
    <w:rsid w:val="00B51FCA"/>
    <w:rsid w:val="00B52527"/>
    <w:rsid w:val="00B52CFB"/>
    <w:rsid w:val="00B53433"/>
    <w:rsid w:val="00B534B7"/>
    <w:rsid w:val="00B535BC"/>
    <w:rsid w:val="00B53759"/>
    <w:rsid w:val="00B539D3"/>
    <w:rsid w:val="00B53B29"/>
    <w:rsid w:val="00B53D45"/>
    <w:rsid w:val="00B54014"/>
    <w:rsid w:val="00B54063"/>
    <w:rsid w:val="00B5409D"/>
    <w:rsid w:val="00B54528"/>
    <w:rsid w:val="00B54845"/>
    <w:rsid w:val="00B548BE"/>
    <w:rsid w:val="00B5493F"/>
    <w:rsid w:val="00B54A8A"/>
    <w:rsid w:val="00B54B0C"/>
    <w:rsid w:val="00B54B4E"/>
    <w:rsid w:val="00B54BA1"/>
    <w:rsid w:val="00B54C4C"/>
    <w:rsid w:val="00B54FF8"/>
    <w:rsid w:val="00B55282"/>
    <w:rsid w:val="00B553A9"/>
    <w:rsid w:val="00B5547C"/>
    <w:rsid w:val="00B558DC"/>
    <w:rsid w:val="00B55AF5"/>
    <w:rsid w:val="00B55E70"/>
    <w:rsid w:val="00B55E83"/>
    <w:rsid w:val="00B55FDC"/>
    <w:rsid w:val="00B562EF"/>
    <w:rsid w:val="00B56379"/>
    <w:rsid w:val="00B563A7"/>
    <w:rsid w:val="00B56C9C"/>
    <w:rsid w:val="00B56DCD"/>
    <w:rsid w:val="00B56EE4"/>
    <w:rsid w:val="00B5702B"/>
    <w:rsid w:val="00B57172"/>
    <w:rsid w:val="00B57477"/>
    <w:rsid w:val="00B574C7"/>
    <w:rsid w:val="00B57DCA"/>
    <w:rsid w:val="00B6016B"/>
    <w:rsid w:val="00B605CC"/>
    <w:rsid w:val="00B60719"/>
    <w:rsid w:val="00B60C08"/>
    <w:rsid w:val="00B60C43"/>
    <w:rsid w:val="00B60C80"/>
    <w:rsid w:val="00B60CCE"/>
    <w:rsid w:val="00B60D83"/>
    <w:rsid w:val="00B60DD7"/>
    <w:rsid w:val="00B613E9"/>
    <w:rsid w:val="00B6146D"/>
    <w:rsid w:val="00B6156D"/>
    <w:rsid w:val="00B61864"/>
    <w:rsid w:val="00B6188B"/>
    <w:rsid w:val="00B61B9B"/>
    <w:rsid w:val="00B61BA2"/>
    <w:rsid w:val="00B61BF4"/>
    <w:rsid w:val="00B61DE8"/>
    <w:rsid w:val="00B61E94"/>
    <w:rsid w:val="00B6220A"/>
    <w:rsid w:val="00B622A8"/>
    <w:rsid w:val="00B624E5"/>
    <w:rsid w:val="00B624F8"/>
    <w:rsid w:val="00B62808"/>
    <w:rsid w:val="00B62942"/>
    <w:rsid w:val="00B62D0A"/>
    <w:rsid w:val="00B62D0B"/>
    <w:rsid w:val="00B6310C"/>
    <w:rsid w:val="00B632AA"/>
    <w:rsid w:val="00B6343C"/>
    <w:rsid w:val="00B6348A"/>
    <w:rsid w:val="00B635AE"/>
    <w:rsid w:val="00B637F3"/>
    <w:rsid w:val="00B639B9"/>
    <w:rsid w:val="00B63AE0"/>
    <w:rsid w:val="00B63B84"/>
    <w:rsid w:val="00B63BBD"/>
    <w:rsid w:val="00B63DB5"/>
    <w:rsid w:val="00B63E96"/>
    <w:rsid w:val="00B641F9"/>
    <w:rsid w:val="00B64250"/>
    <w:rsid w:val="00B64679"/>
    <w:rsid w:val="00B648BE"/>
    <w:rsid w:val="00B649E3"/>
    <w:rsid w:val="00B64F01"/>
    <w:rsid w:val="00B64F42"/>
    <w:rsid w:val="00B64FDA"/>
    <w:rsid w:val="00B650CF"/>
    <w:rsid w:val="00B65264"/>
    <w:rsid w:val="00B652DF"/>
    <w:rsid w:val="00B6539C"/>
    <w:rsid w:val="00B65444"/>
    <w:rsid w:val="00B65505"/>
    <w:rsid w:val="00B658A5"/>
    <w:rsid w:val="00B65939"/>
    <w:rsid w:val="00B65A03"/>
    <w:rsid w:val="00B65B90"/>
    <w:rsid w:val="00B65C44"/>
    <w:rsid w:val="00B65C5E"/>
    <w:rsid w:val="00B65E98"/>
    <w:rsid w:val="00B65F1B"/>
    <w:rsid w:val="00B66180"/>
    <w:rsid w:val="00B664AF"/>
    <w:rsid w:val="00B66546"/>
    <w:rsid w:val="00B665DD"/>
    <w:rsid w:val="00B6665A"/>
    <w:rsid w:val="00B667E9"/>
    <w:rsid w:val="00B66C42"/>
    <w:rsid w:val="00B67285"/>
    <w:rsid w:val="00B67293"/>
    <w:rsid w:val="00B67429"/>
    <w:rsid w:val="00B67463"/>
    <w:rsid w:val="00B67555"/>
    <w:rsid w:val="00B67A31"/>
    <w:rsid w:val="00B67CD3"/>
    <w:rsid w:val="00B67D81"/>
    <w:rsid w:val="00B700D1"/>
    <w:rsid w:val="00B705A0"/>
    <w:rsid w:val="00B70610"/>
    <w:rsid w:val="00B707B6"/>
    <w:rsid w:val="00B70BF3"/>
    <w:rsid w:val="00B70C23"/>
    <w:rsid w:val="00B70D2C"/>
    <w:rsid w:val="00B70E24"/>
    <w:rsid w:val="00B70F9B"/>
    <w:rsid w:val="00B71088"/>
    <w:rsid w:val="00B71350"/>
    <w:rsid w:val="00B715C7"/>
    <w:rsid w:val="00B71649"/>
    <w:rsid w:val="00B719B9"/>
    <w:rsid w:val="00B71A41"/>
    <w:rsid w:val="00B71D92"/>
    <w:rsid w:val="00B721B7"/>
    <w:rsid w:val="00B72202"/>
    <w:rsid w:val="00B7236A"/>
    <w:rsid w:val="00B7273E"/>
    <w:rsid w:val="00B72ABC"/>
    <w:rsid w:val="00B72AF3"/>
    <w:rsid w:val="00B72B4A"/>
    <w:rsid w:val="00B72D59"/>
    <w:rsid w:val="00B72F04"/>
    <w:rsid w:val="00B72FAE"/>
    <w:rsid w:val="00B731F0"/>
    <w:rsid w:val="00B73546"/>
    <w:rsid w:val="00B73629"/>
    <w:rsid w:val="00B736B5"/>
    <w:rsid w:val="00B737C3"/>
    <w:rsid w:val="00B73841"/>
    <w:rsid w:val="00B73A6E"/>
    <w:rsid w:val="00B73AE5"/>
    <w:rsid w:val="00B73B16"/>
    <w:rsid w:val="00B741C8"/>
    <w:rsid w:val="00B745EE"/>
    <w:rsid w:val="00B7508F"/>
    <w:rsid w:val="00B75340"/>
    <w:rsid w:val="00B753E1"/>
    <w:rsid w:val="00B754F0"/>
    <w:rsid w:val="00B7559D"/>
    <w:rsid w:val="00B755E5"/>
    <w:rsid w:val="00B7560F"/>
    <w:rsid w:val="00B756BD"/>
    <w:rsid w:val="00B75735"/>
    <w:rsid w:val="00B7592A"/>
    <w:rsid w:val="00B7595E"/>
    <w:rsid w:val="00B759E7"/>
    <w:rsid w:val="00B75A21"/>
    <w:rsid w:val="00B75D58"/>
    <w:rsid w:val="00B75F78"/>
    <w:rsid w:val="00B75FD9"/>
    <w:rsid w:val="00B76584"/>
    <w:rsid w:val="00B76962"/>
    <w:rsid w:val="00B76977"/>
    <w:rsid w:val="00B769B8"/>
    <w:rsid w:val="00B769E7"/>
    <w:rsid w:val="00B77015"/>
    <w:rsid w:val="00B77140"/>
    <w:rsid w:val="00B7718E"/>
    <w:rsid w:val="00B7736F"/>
    <w:rsid w:val="00B77427"/>
    <w:rsid w:val="00B776B9"/>
    <w:rsid w:val="00B77B4A"/>
    <w:rsid w:val="00B77DB8"/>
    <w:rsid w:val="00B77EB7"/>
    <w:rsid w:val="00B80240"/>
    <w:rsid w:val="00B8068F"/>
    <w:rsid w:val="00B80A40"/>
    <w:rsid w:val="00B80AAC"/>
    <w:rsid w:val="00B80CFA"/>
    <w:rsid w:val="00B8105A"/>
    <w:rsid w:val="00B81355"/>
    <w:rsid w:val="00B814CD"/>
    <w:rsid w:val="00B815C2"/>
    <w:rsid w:val="00B819BC"/>
    <w:rsid w:val="00B81B31"/>
    <w:rsid w:val="00B81BE0"/>
    <w:rsid w:val="00B81EAE"/>
    <w:rsid w:val="00B81F1C"/>
    <w:rsid w:val="00B81FC1"/>
    <w:rsid w:val="00B822D7"/>
    <w:rsid w:val="00B822E7"/>
    <w:rsid w:val="00B825B8"/>
    <w:rsid w:val="00B82737"/>
    <w:rsid w:val="00B82BD0"/>
    <w:rsid w:val="00B83247"/>
    <w:rsid w:val="00B83303"/>
    <w:rsid w:val="00B83411"/>
    <w:rsid w:val="00B8365A"/>
    <w:rsid w:val="00B8369D"/>
    <w:rsid w:val="00B839C9"/>
    <w:rsid w:val="00B83ED8"/>
    <w:rsid w:val="00B840D4"/>
    <w:rsid w:val="00B8414E"/>
    <w:rsid w:val="00B842AA"/>
    <w:rsid w:val="00B843B5"/>
    <w:rsid w:val="00B8448E"/>
    <w:rsid w:val="00B845C4"/>
    <w:rsid w:val="00B8467B"/>
    <w:rsid w:val="00B84A0E"/>
    <w:rsid w:val="00B84CB3"/>
    <w:rsid w:val="00B84D2F"/>
    <w:rsid w:val="00B84F13"/>
    <w:rsid w:val="00B84F50"/>
    <w:rsid w:val="00B85466"/>
    <w:rsid w:val="00B85497"/>
    <w:rsid w:val="00B855FA"/>
    <w:rsid w:val="00B857A1"/>
    <w:rsid w:val="00B8582F"/>
    <w:rsid w:val="00B858F9"/>
    <w:rsid w:val="00B8613A"/>
    <w:rsid w:val="00B86847"/>
    <w:rsid w:val="00B868B2"/>
    <w:rsid w:val="00B86AF6"/>
    <w:rsid w:val="00B86BE7"/>
    <w:rsid w:val="00B870CB"/>
    <w:rsid w:val="00B87285"/>
    <w:rsid w:val="00B872ED"/>
    <w:rsid w:val="00B873AE"/>
    <w:rsid w:val="00B8747E"/>
    <w:rsid w:val="00B87580"/>
    <w:rsid w:val="00B8794B"/>
    <w:rsid w:val="00B87ABC"/>
    <w:rsid w:val="00B87D21"/>
    <w:rsid w:val="00B87D75"/>
    <w:rsid w:val="00B87FBC"/>
    <w:rsid w:val="00B90065"/>
    <w:rsid w:val="00B9047A"/>
    <w:rsid w:val="00B907AC"/>
    <w:rsid w:val="00B90929"/>
    <w:rsid w:val="00B90A2C"/>
    <w:rsid w:val="00B90E3F"/>
    <w:rsid w:val="00B90F36"/>
    <w:rsid w:val="00B90F88"/>
    <w:rsid w:val="00B90FA8"/>
    <w:rsid w:val="00B910C7"/>
    <w:rsid w:val="00B910F4"/>
    <w:rsid w:val="00B912AD"/>
    <w:rsid w:val="00B915E5"/>
    <w:rsid w:val="00B916AC"/>
    <w:rsid w:val="00B916D2"/>
    <w:rsid w:val="00B91784"/>
    <w:rsid w:val="00B91814"/>
    <w:rsid w:val="00B918FF"/>
    <w:rsid w:val="00B9218E"/>
    <w:rsid w:val="00B92246"/>
    <w:rsid w:val="00B92312"/>
    <w:rsid w:val="00B924F9"/>
    <w:rsid w:val="00B92804"/>
    <w:rsid w:val="00B92C17"/>
    <w:rsid w:val="00B92C59"/>
    <w:rsid w:val="00B92DEA"/>
    <w:rsid w:val="00B92DF2"/>
    <w:rsid w:val="00B92EBD"/>
    <w:rsid w:val="00B92F24"/>
    <w:rsid w:val="00B9322C"/>
    <w:rsid w:val="00B932E6"/>
    <w:rsid w:val="00B93401"/>
    <w:rsid w:val="00B93466"/>
    <w:rsid w:val="00B93525"/>
    <w:rsid w:val="00B93999"/>
    <w:rsid w:val="00B93CA5"/>
    <w:rsid w:val="00B93DFA"/>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D1"/>
    <w:rsid w:val="00B95BD7"/>
    <w:rsid w:val="00B95CF3"/>
    <w:rsid w:val="00B95D0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D34"/>
    <w:rsid w:val="00B97FB7"/>
    <w:rsid w:val="00BA0378"/>
    <w:rsid w:val="00BA0442"/>
    <w:rsid w:val="00BA050B"/>
    <w:rsid w:val="00BA050F"/>
    <w:rsid w:val="00BA0F9F"/>
    <w:rsid w:val="00BA10EB"/>
    <w:rsid w:val="00BA120D"/>
    <w:rsid w:val="00BA12E2"/>
    <w:rsid w:val="00BA160B"/>
    <w:rsid w:val="00BA16E0"/>
    <w:rsid w:val="00BA1757"/>
    <w:rsid w:val="00BA179D"/>
    <w:rsid w:val="00BA1800"/>
    <w:rsid w:val="00BA18C5"/>
    <w:rsid w:val="00BA1CB7"/>
    <w:rsid w:val="00BA2281"/>
    <w:rsid w:val="00BA22B8"/>
    <w:rsid w:val="00BA284A"/>
    <w:rsid w:val="00BA297B"/>
    <w:rsid w:val="00BA2C7C"/>
    <w:rsid w:val="00BA2CC0"/>
    <w:rsid w:val="00BA2F74"/>
    <w:rsid w:val="00BA305B"/>
    <w:rsid w:val="00BA3239"/>
    <w:rsid w:val="00BA3A00"/>
    <w:rsid w:val="00BA3B9D"/>
    <w:rsid w:val="00BA3BA0"/>
    <w:rsid w:val="00BA3D98"/>
    <w:rsid w:val="00BA3E65"/>
    <w:rsid w:val="00BA3F38"/>
    <w:rsid w:val="00BA3F6F"/>
    <w:rsid w:val="00BA4078"/>
    <w:rsid w:val="00BA4337"/>
    <w:rsid w:val="00BA47E2"/>
    <w:rsid w:val="00BA4891"/>
    <w:rsid w:val="00BA4D66"/>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1A2"/>
    <w:rsid w:val="00BA66E8"/>
    <w:rsid w:val="00BA6894"/>
    <w:rsid w:val="00BA68E5"/>
    <w:rsid w:val="00BA690C"/>
    <w:rsid w:val="00BA693D"/>
    <w:rsid w:val="00BA699C"/>
    <w:rsid w:val="00BA6DCC"/>
    <w:rsid w:val="00BA74E8"/>
    <w:rsid w:val="00BA753B"/>
    <w:rsid w:val="00BA75D8"/>
    <w:rsid w:val="00BA7715"/>
    <w:rsid w:val="00BA7964"/>
    <w:rsid w:val="00BA7FC8"/>
    <w:rsid w:val="00BA7FEB"/>
    <w:rsid w:val="00BB0269"/>
    <w:rsid w:val="00BB0836"/>
    <w:rsid w:val="00BB085C"/>
    <w:rsid w:val="00BB092A"/>
    <w:rsid w:val="00BB0E1F"/>
    <w:rsid w:val="00BB0FAC"/>
    <w:rsid w:val="00BB111F"/>
    <w:rsid w:val="00BB1764"/>
    <w:rsid w:val="00BB1994"/>
    <w:rsid w:val="00BB19FE"/>
    <w:rsid w:val="00BB1CC0"/>
    <w:rsid w:val="00BB1DDD"/>
    <w:rsid w:val="00BB1F87"/>
    <w:rsid w:val="00BB284F"/>
    <w:rsid w:val="00BB29B7"/>
    <w:rsid w:val="00BB2A47"/>
    <w:rsid w:val="00BB2B6A"/>
    <w:rsid w:val="00BB2C29"/>
    <w:rsid w:val="00BB2D62"/>
    <w:rsid w:val="00BB2DB4"/>
    <w:rsid w:val="00BB2ED8"/>
    <w:rsid w:val="00BB301D"/>
    <w:rsid w:val="00BB30D2"/>
    <w:rsid w:val="00BB3191"/>
    <w:rsid w:val="00BB3687"/>
    <w:rsid w:val="00BB369C"/>
    <w:rsid w:val="00BB36BE"/>
    <w:rsid w:val="00BB3916"/>
    <w:rsid w:val="00BB3B41"/>
    <w:rsid w:val="00BB3B54"/>
    <w:rsid w:val="00BB3BBA"/>
    <w:rsid w:val="00BB3D7A"/>
    <w:rsid w:val="00BB3DA3"/>
    <w:rsid w:val="00BB4394"/>
    <w:rsid w:val="00BB4639"/>
    <w:rsid w:val="00BB4873"/>
    <w:rsid w:val="00BB4CC1"/>
    <w:rsid w:val="00BB4DB5"/>
    <w:rsid w:val="00BB4E05"/>
    <w:rsid w:val="00BB512A"/>
    <w:rsid w:val="00BB5137"/>
    <w:rsid w:val="00BB52C4"/>
    <w:rsid w:val="00BB563D"/>
    <w:rsid w:val="00BB57D9"/>
    <w:rsid w:val="00BB588B"/>
    <w:rsid w:val="00BB5C5A"/>
    <w:rsid w:val="00BB5C88"/>
    <w:rsid w:val="00BB5EFA"/>
    <w:rsid w:val="00BB5F85"/>
    <w:rsid w:val="00BB641C"/>
    <w:rsid w:val="00BB6513"/>
    <w:rsid w:val="00BB65C9"/>
    <w:rsid w:val="00BB6790"/>
    <w:rsid w:val="00BB694D"/>
    <w:rsid w:val="00BB69E2"/>
    <w:rsid w:val="00BB6B67"/>
    <w:rsid w:val="00BB6BC5"/>
    <w:rsid w:val="00BB6E82"/>
    <w:rsid w:val="00BB7070"/>
    <w:rsid w:val="00BB727D"/>
    <w:rsid w:val="00BB72AE"/>
    <w:rsid w:val="00BB72DF"/>
    <w:rsid w:val="00BB74DF"/>
    <w:rsid w:val="00BB750A"/>
    <w:rsid w:val="00BB7550"/>
    <w:rsid w:val="00BB7B6D"/>
    <w:rsid w:val="00BB7B93"/>
    <w:rsid w:val="00BC02A8"/>
    <w:rsid w:val="00BC041C"/>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D8A"/>
    <w:rsid w:val="00BC2069"/>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4B"/>
    <w:rsid w:val="00BC34B5"/>
    <w:rsid w:val="00BC35AF"/>
    <w:rsid w:val="00BC3623"/>
    <w:rsid w:val="00BC38D2"/>
    <w:rsid w:val="00BC3A2F"/>
    <w:rsid w:val="00BC3CF5"/>
    <w:rsid w:val="00BC40AD"/>
    <w:rsid w:val="00BC437B"/>
    <w:rsid w:val="00BC4595"/>
    <w:rsid w:val="00BC47C3"/>
    <w:rsid w:val="00BC498F"/>
    <w:rsid w:val="00BC4E97"/>
    <w:rsid w:val="00BC4EFC"/>
    <w:rsid w:val="00BC57F9"/>
    <w:rsid w:val="00BC5907"/>
    <w:rsid w:val="00BC59D8"/>
    <w:rsid w:val="00BC5D36"/>
    <w:rsid w:val="00BC5E79"/>
    <w:rsid w:val="00BC5F7D"/>
    <w:rsid w:val="00BC5FAB"/>
    <w:rsid w:val="00BC5FEF"/>
    <w:rsid w:val="00BC60FF"/>
    <w:rsid w:val="00BC62B8"/>
    <w:rsid w:val="00BC6535"/>
    <w:rsid w:val="00BC6596"/>
    <w:rsid w:val="00BC67B5"/>
    <w:rsid w:val="00BC713C"/>
    <w:rsid w:val="00BC73AE"/>
    <w:rsid w:val="00BC77E1"/>
    <w:rsid w:val="00BC7C38"/>
    <w:rsid w:val="00BD0132"/>
    <w:rsid w:val="00BD0537"/>
    <w:rsid w:val="00BD072D"/>
    <w:rsid w:val="00BD0742"/>
    <w:rsid w:val="00BD0BB6"/>
    <w:rsid w:val="00BD0C49"/>
    <w:rsid w:val="00BD0D89"/>
    <w:rsid w:val="00BD0D8A"/>
    <w:rsid w:val="00BD0E07"/>
    <w:rsid w:val="00BD0E5F"/>
    <w:rsid w:val="00BD10EA"/>
    <w:rsid w:val="00BD157E"/>
    <w:rsid w:val="00BD172F"/>
    <w:rsid w:val="00BD1B0C"/>
    <w:rsid w:val="00BD1CF7"/>
    <w:rsid w:val="00BD1F00"/>
    <w:rsid w:val="00BD20A8"/>
    <w:rsid w:val="00BD2196"/>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B1D"/>
    <w:rsid w:val="00BD3C7F"/>
    <w:rsid w:val="00BD41A9"/>
    <w:rsid w:val="00BD42C3"/>
    <w:rsid w:val="00BD42E7"/>
    <w:rsid w:val="00BD4455"/>
    <w:rsid w:val="00BD4497"/>
    <w:rsid w:val="00BD4714"/>
    <w:rsid w:val="00BD477B"/>
    <w:rsid w:val="00BD4793"/>
    <w:rsid w:val="00BD4B49"/>
    <w:rsid w:val="00BD4DB1"/>
    <w:rsid w:val="00BD512E"/>
    <w:rsid w:val="00BD5177"/>
    <w:rsid w:val="00BD51AE"/>
    <w:rsid w:val="00BD51D3"/>
    <w:rsid w:val="00BD522F"/>
    <w:rsid w:val="00BD5252"/>
    <w:rsid w:val="00BD5336"/>
    <w:rsid w:val="00BD5540"/>
    <w:rsid w:val="00BD55C7"/>
    <w:rsid w:val="00BD5A00"/>
    <w:rsid w:val="00BD5B1D"/>
    <w:rsid w:val="00BD5D55"/>
    <w:rsid w:val="00BD603D"/>
    <w:rsid w:val="00BD604C"/>
    <w:rsid w:val="00BD6107"/>
    <w:rsid w:val="00BD615F"/>
    <w:rsid w:val="00BD67E5"/>
    <w:rsid w:val="00BD6CBF"/>
    <w:rsid w:val="00BD6F8D"/>
    <w:rsid w:val="00BD7194"/>
    <w:rsid w:val="00BD7578"/>
    <w:rsid w:val="00BD763E"/>
    <w:rsid w:val="00BD7659"/>
    <w:rsid w:val="00BD77CE"/>
    <w:rsid w:val="00BD7876"/>
    <w:rsid w:val="00BD7BC9"/>
    <w:rsid w:val="00BD7BF0"/>
    <w:rsid w:val="00BD7CC9"/>
    <w:rsid w:val="00BD7CE1"/>
    <w:rsid w:val="00BD7D96"/>
    <w:rsid w:val="00BD7E08"/>
    <w:rsid w:val="00BE00B6"/>
    <w:rsid w:val="00BE00BC"/>
    <w:rsid w:val="00BE00F8"/>
    <w:rsid w:val="00BE01F0"/>
    <w:rsid w:val="00BE023B"/>
    <w:rsid w:val="00BE0318"/>
    <w:rsid w:val="00BE0814"/>
    <w:rsid w:val="00BE0960"/>
    <w:rsid w:val="00BE0BA9"/>
    <w:rsid w:val="00BE14D7"/>
    <w:rsid w:val="00BE1972"/>
    <w:rsid w:val="00BE19D9"/>
    <w:rsid w:val="00BE1D2C"/>
    <w:rsid w:val="00BE1E8E"/>
    <w:rsid w:val="00BE246E"/>
    <w:rsid w:val="00BE2656"/>
    <w:rsid w:val="00BE26A2"/>
    <w:rsid w:val="00BE29E5"/>
    <w:rsid w:val="00BE2B5E"/>
    <w:rsid w:val="00BE2CEF"/>
    <w:rsid w:val="00BE2F87"/>
    <w:rsid w:val="00BE3192"/>
    <w:rsid w:val="00BE349D"/>
    <w:rsid w:val="00BE3501"/>
    <w:rsid w:val="00BE3572"/>
    <w:rsid w:val="00BE37CD"/>
    <w:rsid w:val="00BE38BD"/>
    <w:rsid w:val="00BE3B53"/>
    <w:rsid w:val="00BE3CEE"/>
    <w:rsid w:val="00BE3EAD"/>
    <w:rsid w:val="00BE3FB8"/>
    <w:rsid w:val="00BE417D"/>
    <w:rsid w:val="00BE42A7"/>
    <w:rsid w:val="00BE4374"/>
    <w:rsid w:val="00BE446C"/>
    <w:rsid w:val="00BE447D"/>
    <w:rsid w:val="00BE4531"/>
    <w:rsid w:val="00BE45D1"/>
    <w:rsid w:val="00BE4628"/>
    <w:rsid w:val="00BE4817"/>
    <w:rsid w:val="00BE4B9D"/>
    <w:rsid w:val="00BE51AA"/>
    <w:rsid w:val="00BE54CA"/>
    <w:rsid w:val="00BE578F"/>
    <w:rsid w:val="00BE5A94"/>
    <w:rsid w:val="00BE5AD9"/>
    <w:rsid w:val="00BE5D4C"/>
    <w:rsid w:val="00BE5E1D"/>
    <w:rsid w:val="00BE6124"/>
    <w:rsid w:val="00BE6392"/>
    <w:rsid w:val="00BE66F3"/>
    <w:rsid w:val="00BE68FA"/>
    <w:rsid w:val="00BE69F5"/>
    <w:rsid w:val="00BE6BA3"/>
    <w:rsid w:val="00BE6D6E"/>
    <w:rsid w:val="00BE6E7E"/>
    <w:rsid w:val="00BE7101"/>
    <w:rsid w:val="00BE72C8"/>
    <w:rsid w:val="00BE79E5"/>
    <w:rsid w:val="00BE7CFF"/>
    <w:rsid w:val="00BE7DE9"/>
    <w:rsid w:val="00BF03E1"/>
    <w:rsid w:val="00BF047E"/>
    <w:rsid w:val="00BF07AF"/>
    <w:rsid w:val="00BF07F5"/>
    <w:rsid w:val="00BF0A9F"/>
    <w:rsid w:val="00BF0CD9"/>
    <w:rsid w:val="00BF1096"/>
    <w:rsid w:val="00BF10F5"/>
    <w:rsid w:val="00BF115D"/>
    <w:rsid w:val="00BF12B9"/>
    <w:rsid w:val="00BF1574"/>
    <w:rsid w:val="00BF16CC"/>
    <w:rsid w:val="00BF17F1"/>
    <w:rsid w:val="00BF1883"/>
    <w:rsid w:val="00BF1AAC"/>
    <w:rsid w:val="00BF1BDA"/>
    <w:rsid w:val="00BF1C57"/>
    <w:rsid w:val="00BF1ED8"/>
    <w:rsid w:val="00BF237E"/>
    <w:rsid w:val="00BF2514"/>
    <w:rsid w:val="00BF25B0"/>
    <w:rsid w:val="00BF272D"/>
    <w:rsid w:val="00BF294B"/>
    <w:rsid w:val="00BF2960"/>
    <w:rsid w:val="00BF2B41"/>
    <w:rsid w:val="00BF2D38"/>
    <w:rsid w:val="00BF2DF0"/>
    <w:rsid w:val="00BF31C5"/>
    <w:rsid w:val="00BF34F9"/>
    <w:rsid w:val="00BF3934"/>
    <w:rsid w:val="00BF3A17"/>
    <w:rsid w:val="00BF3B37"/>
    <w:rsid w:val="00BF400D"/>
    <w:rsid w:val="00BF40B8"/>
    <w:rsid w:val="00BF41E1"/>
    <w:rsid w:val="00BF427B"/>
    <w:rsid w:val="00BF47AF"/>
    <w:rsid w:val="00BF4A67"/>
    <w:rsid w:val="00BF4BDA"/>
    <w:rsid w:val="00BF4E5E"/>
    <w:rsid w:val="00BF502D"/>
    <w:rsid w:val="00BF50DA"/>
    <w:rsid w:val="00BF5172"/>
    <w:rsid w:val="00BF5359"/>
    <w:rsid w:val="00BF53B1"/>
    <w:rsid w:val="00BF543F"/>
    <w:rsid w:val="00BF5464"/>
    <w:rsid w:val="00BF59A3"/>
    <w:rsid w:val="00BF5B38"/>
    <w:rsid w:val="00BF5F10"/>
    <w:rsid w:val="00BF611E"/>
    <w:rsid w:val="00BF617F"/>
    <w:rsid w:val="00BF61B9"/>
    <w:rsid w:val="00BF6236"/>
    <w:rsid w:val="00BF62F6"/>
    <w:rsid w:val="00BF66AC"/>
    <w:rsid w:val="00BF674F"/>
    <w:rsid w:val="00BF69BC"/>
    <w:rsid w:val="00BF6A37"/>
    <w:rsid w:val="00BF6A40"/>
    <w:rsid w:val="00BF6A4B"/>
    <w:rsid w:val="00BF6BB4"/>
    <w:rsid w:val="00BF6D2A"/>
    <w:rsid w:val="00BF6F15"/>
    <w:rsid w:val="00BF70A6"/>
    <w:rsid w:val="00BF7175"/>
    <w:rsid w:val="00BF73CD"/>
    <w:rsid w:val="00BF7B4F"/>
    <w:rsid w:val="00C000E9"/>
    <w:rsid w:val="00C00425"/>
    <w:rsid w:val="00C00437"/>
    <w:rsid w:val="00C00754"/>
    <w:rsid w:val="00C007E0"/>
    <w:rsid w:val="00C0089E"/>
    <w:rsid w:val="00C008E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90B"/>
    <w:rsid w:val="00C029D5"/>
    <w:rsid w:val="00C02E0C"/>
    <w:rsid w:val="00C02EE2"/>
    <w:rsid w:val="00C030A8"/>
    <w:rsid w:val="00C03249"/>
    <w:rsid w:val="00C03297"/>
    <w:rsid w:val="00C032B6"/>
    <w:rsid w:val="00C03779"/>
    <w:rsid w:val="00C037A3"/>
    <w:rsid w:val="00C0393B"/>
    <w:rsid w:val="00C03ACC"/>
    <w:rsid w:val="00C03D6E"/>
    <w:rsid w:val="00C03D6F"/>
    <w:rsid w:val="00C03E22"/>
    <w:rsid w:val="00C03ECA"/>
    <w:rsid w:val="00C03F2F"/>
    <w:rsid w:val="00C03FC0"/>
    <w:rsid w:val="00C04089"/>
    <w:rsid w:val="00C043A0"/>
    <w:rsid w:val="00C04495"/>
    <w:rsid w:val="00C04AE5"/>
    <w:rsid w:val="00C04B2A"/>
    <w:rsid w:val="00C04C1B"/>
    <w:rsid w:val="00C04DA9"/>
    <w:rsid w:val="00C04E5D"/>
    <w:rsid w:val="00C04F7C"/>
    <w:rsid w:val="00C053A3"/>
    <w:rsid w:val="00C053F5"/>
    <w:rsid w:val="00C05810"/>
    <w:rsid w:val="00C05C44"/>
    <w:rsid w:val="00C05D66"/>
    <w:rsid w:val="00C0632B"/>
    <w:rsid w:val="00C067A7"/>
    <w:rsid w:val="00C06BA8"/>
    <w:rsid w:val="00C06C8F"/>
    <w:rsid w:val="00C06D7B"/>
    <w:rsid w:val="00C06F79"/>
    <w:rsid w:val="00C07487"/>
    <w:rsid w:val="00C07865"/>
    <w:rsid w:val="00C07871"/>
    <w:rsid w:val="00C079B0"/>
    <w:rsid w:val="00C079F7"/>
    <w:rsid w:val="00C07FFA"/>
    <w:rsid w:val="00C10015"/>
    <w:rsid w:val="00C102D6"/>
    <w:rsid w:val="00C10704"/>
    <w:rsid w:val="00C10738"/>
    <w:rsid w:val="00C107C7"/>
    <w:rsid w:val="00C1080F"/>
    <w:rsid w:val="00C1087A"/>
    <w:rsid w:val="00C10920"/>
    <w:rsid w:val="00C10B3D"/>
    <w:rsid w:val="00C10B5B"/>
    <w:rsid w:val="00C10C28"/>
    <w:rsid w:val="00C10FE5"/>
    <w:rsid w:val="00C1133D"/>
    <w:rsid w:val="00C116A0"/>
    <w:rsid w:val="00C117BE"/>
    <w:rsid w:val="00C11D80"/>
    <w:rsid w:val="00C12179"/>
    <w:rsid w:val="00C1233F"/>
    <w:rsid w:val="00C1234E"/>
    <w:rsid w:val="00C1234F"/>
    <w:rsid w:val="00C12381"/>
    <w:rsid w:val="00C12670"/>
    <w:rsid w:val="00C126B6"/>
    <w:rsid w:val="00C12751"/>
    <w:rsid w:val="00C12A01"/>
    <w:rsid w:val="00C13095"/>
    <w:rsid w:val="00C13117"/>
    <w:rsid w:val="00C13249"/>
    <w:rsid w:val="00C1332E"/>
    <w:rsid w:val="00C1374A"/>
    <w:rsid w:val="00C13BC8"/>
    <w:rsid w:val="00C13D2A"/>
    <w:rsid w:val="00C13D3B"/>
    <w:rsid w:val="00C13D7E"/>
    <w:rsid w:val="00C14940"/>
    <w:rsid w:val="00C14C22"/>
    <w:rsid w:val="00C14CAB"/>
    <w:rsid w:val="00C14F46"/>
    <w:rsid w:val="00C156C3"/>
    <w:rsid w:val="00C157C4"/>
    <w:rsid w:val="00C159BB"/>
    <w:rsid w:val="00C15AA3"/>
    <w:rsid w:val="00C15B3E"/>
    <w:rsid w:val="00C164B7"/>
    <w:rsid w:val="00C16606"/>
    <w:rsid w:val="00C166B9"/>
    <w:rsid w:val="00C16732"/>
    <w:rsid w:val="00C16B50"/>
    <w:rsid w:val="00C16EF3"/>
    <w:rsid w:val="00C172C3"/>
    <w:rsid w:val="00C17311"/>
    <w:rsid w:val="00C17315"/>
    <w:rsid w:val="00C173BD"/>
    <w:rsid w:val="00C17562"/>
    <w:rsid w:val="00C17596"/>
    <w:rsid w:val="00C177E5"/>
    <w:rsid w:val="00C17ADE"/>
    <w:rsid w:val="00C17C52"/>
    <w:rsid w:val="00C17E66"/>
    <w:rsid w:val="00C17ED6"/>
    <w:rsid w:val="00C17F26"/>
    <w:rsid w:val="00C20287"/>
    <w:rsid w:val="00C202DF"/>
    <w:rsid w:val="00C204CF"/>
    <w:rsid w:val="00C20706"/>
    <w:rsid w:val="00C20B7F"/>
    <w:rsid w:val="00C20BA5"/>
    <w:rsid w:val="00C20C9F"/>
    <w:rsid w:val="00C2105A"/>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B02"/>
    <w:rsid w:val="00C22D21"/>
    <w:rsid w:val="00C22E03"/>
    <w:rsid w:val="00C230DA"/>
    <w:rsid w:val="00C23194"/>
    <w:rsid w:val="00C2364D"/>
    <w:rsid w:val="00C2370B"/>
    <w:rsid w:val="00C23ABC"/>
    <w:rsid w:val="00C24157"/>
    <w:rsid w:val="00C244C9"/>
    <w:rsid w:val="00C24667"/>
    <w:rsid w:val="00C24974"/>
    <w:rsid w:val="00C24D62"/>
    <w:rsid w:val="00C24DEA"/>
    <w:rsid w:val="00C254B6"/>
    <w:rsid w:val="00C25517"/>
    <w:rsid w:val="00C2557E"/>
    <w:rsid w:val="00C256D7"/>
    <w:rsid w:val="00C259D5"/>
    <w:rsid w:val="00C25A3B"/>
    <w:rsid w:val="00C25A8B"/>
    <w:rsid w:val="00C25B22"/>
    <w:rsid w:val="00C25DD2"/>
    <w:rsid w:val="00C260A8"/>
    <w:rsid w:val="00C263AB"/>
    <w:rsid w:val="00C26576"/>
    <w:rsid w:val="00C265BD"/>
    <w:rsid w:val="00C26600"/>
    <w:rsid w:val="00C26E13"/>
    <w:rsid w:val="00C27293"/>
    <w:rsid w:val="00C2767A"/>
    <w:rsid w:val="00C27733"/>
    <w:rsid w:val="00C27766"/>
    <w:rsid w:val="00C27887"/>
    <w:rsid w:val="00C27AC6"/>
    <w:rsid w:val="00C27C9B"/>
    <w:rsid w:val="00C27D7B"/>
    <w:rsid w:val="00C3004C"/>
    <w:rsid w:val="00C3015E"/>
    <w:rsid w:val="00C30246"/>
    <w:rsid w:val="00C3048F"/>
    <w:rsid w:val="00C30734"/>
    <w:rsid w:val="00C30849"/>
    <w:rsid w:val="00C30896"/>
    <w:rsid w:val="00C308EE"/>
    <w:rsid w:val="00C30C38"/>
    <w:rsid w:val="00C30CBB"/>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F"/>
    <w:rsid w:val="00C3249F"/>
    <w:rsid w:val="00C324E1"/>
    <w:rsid w:val="00C3256E"/>
    <w:rsid w:val="00C329C7"/>
    <w:rsid w:val="00C329E4"/>
    <w:rsid w:val="00C32EF4"/>
    <w:rsid w:val="00C334B7"/>
    <w:rsid w:val="00C3370B"/>
    <w:rsid w:val="00C337A1"/>
    <w:rsid w:val="00C3384E"/>
    <w:rsid w:val="00C33876"/>
    <w:rsid w:val="00C33B44"/>
    <w:rsid w:val="00C33C08"/>
    <w:rsid w:val="00C33D8E"/>
    <w:rsid w:val="00C33DC5"/>
    <w:rsid w:val="00C34218"/>
    <w:rsid w:val="00C34D7D"/>
    <w:rsid w:val="00C34E7E"/>
    <w:rsid w:val="00C350B9"/>
    <w:rsid w:val="00C35693"/>
    <w:rsid w:val="00C3579B"/>
    <w:rsid w:val="00C3595A"/>
    <w:rsid w:val="00C35CD8"/>
    <w:rsid w:val="00C35EC7"/>
    <w:rsid w:val="00C35EEA"/>
    <w:rsid w:val="00C3610E"/>
    <w:rsid w:val="00C366CB"/>
    <w:rsid w:val="00C367A9"/>
    <w:rsid w:val="00C367E8"/>
    <w:rsid w:val="00C36E53"/>
    <w:rsid w:val="00C371DD"/>
    <w:rsid w:val="00C3725A"/>
    <w:rsid w:val="00C37600"/>
    <w:rsid w:val="00C377B8"/>
    <w:rsid w:val="00C37920"/>
    <w:rsid w:val="00C4003A"/>
    <w:rsid w:val="00C400F7"/>
    <w:rsid w:val="00C4012B"/>
    <w:rsid w:val="00C40180"/>
    <w:rsid w:val="00C40B40"/>
    <w:rsid w:val="00C40FF2"/>
    <w:rsid w:val="00C41135"/>
    <w:rsid w:val="00C415D1"/>
    <w:rsid w:val="00C421E8"/>
    <w:rsid w:val="00C4252E"/>
    <w:rsid w:val="00C426FB"/>
    <w:rsid w:val="00C42733"/>
    <w:rsid w:val="00C42915"/>
    <w:rsid w:val="00C42A06"/>
    <w:rsid w:val="00C42B0A"/>
    <w:rsid w:val="00C4306D"/>
    <w:rsid w:val="00C435AB"/>
    <w:rsid w:val="00C43E3F"/>
    <w:rsid w:val="00C4421B"/>
    <w:rsid w:val="00C444CC"/>
    <w:rsid w:val="00C44534"/>
    <w:rsid w:val="00C4462C"/>
    <w:rsid w:val="00C44672"/>
    <w:rsid w:val="00C44945"/>
    <w:rsid w:val="00C44AB1"/>
    <w:rsid w:val="00C44B7B"/>
    <w:rsid w:val="00C44D1E"/>
    <w:rsid w:val="00C44EC7"/>
    <w:rsid w:val="00C45858"/>
    <w:rsid w:val="00C459B5"/>
    <w:rsid w:val="00C45B6E"/>
    <w:rsid w:val="00C45FF2"/>
    <w:rsid w:val="00C461F5"/>
    <w:rsid w:val="00C4624B"/>
    <w:rsid w:val="00C46661"/>
    <w:rsid w:val="00C467C8"/>
    <w:rsid w:val="00C4698C"/>
    <w:rsid w:val="00C46B04"/>
    <w:rsid w:val="00C46FB4"/>
    <w:rsid w:val="00C470FA"/>
    <w:rsid w:val="00C4712F"/>
    <w:rsid w:val="00C47167"/>
    <w:rsid w:val="00C473CE"/>
    <w:rsid w:val="00C476B3"/>
    <w:rsid w:val="00C47734"/>
    <w:rsid w:val="00C47B99"/>
    <w:rsid w:val="00C47C05"/>
    <w:rsid w:val="00C47CF5"/>
    <w:rsid w:val="00C47E72"/>
    <w:rsid w:val="00C50099"/>
    <w:rsid w:val="00C5019F"/>
    <w:rsid w:val="00C503C3"/>
    <w:rsid w:val="00C503E2"/>
    <w:rsid w:val="00C50464"/>
    <w:rsid w:val="00C50583"/>
    <w:rsid w:val="00C5080C"/>
    <w:rsid w:val="00C50DDD"/>
    <w:rsid w:val="00C5116C"/>
    <w:rsid w:val="00C51595"/>
    <w:rsid w:val="00C5197D"/>
    <w:rsid w:val="00C51E90"/>
    <w:rsid w:val="00C51EE3"/>
    <w:rsid w:val="00C52401"/>
    <w:rsid w:val="00C525A0"/>
    <w:rsid w:val="00C52717"/>
    <w:rsid w:val="00C5283F"/>
    <w:rsid w:val="00C52948"/>
    <w:rsid w:val="00C52AA2"/>
    <w:rsid w:val="00C52AF6"/>
    <w:rsid w:val="00C5311D"/>
    <w:rsid w:val="00C536B9"/>
    <w:rsid w:val="00C538FA"/>
    <w:rsid w:val="00C53EDE"/>
    <w:rsid w:val="00C53EF4"/>
    <w:rsid w:val="00C53FD6"/>
    <w:rsid w:val="00C54719"/>
    <w:rsid w:val="00C54C1F"/>
    <w:rsid w:val="00C54DF8"/>
    <w:rsid w:val="00C54E3A"/>
    <w:rsid w:val="00C552C3"/>
    <w:rsid w:val="00C5535C"/>
    <w:rsid w:val="00C5539C"/>
    <w:rsid w:val="00C55519"/>
    <w:rsid w:val="00C555A3"/>
    <w:rsid w:val="00C555DF"/>
    <w:rsid w:val="00C559EF"/>
    <w:rsid w:val="00C55A2A"/>
    <w:rsid w:val="00C55A92"/>
    <w:rsid w:val="00C55AA9"/>
    <w:rsid w:val="00C55ED5"/>
    <w:rsid w:val="00C55FED"/>
    <w:rsid w:val="00C56202"/>
    <w:rsid w:val="00C5633C"/>
    <w:rsid w:val="00C56932"/>
    <w:rsid w:val="00C56B7E"/>
    <w:rsid w:val="00C56BF4"/>
    <w:rsid w:val="00C56C17"/>
    <w:rsid w:val="00C56CCB"/>
    <w:rsid w:val="00C56CE7"/>
    <w:rsid w:val="00C56F4F"/>
    <w:rsid w:val="00C5707C"/>
    <w:rsid w:val="00C57150"/>
    <w:rsid w:val="00C572B0"/>
    <w:rsid w:val="00C5746D"/>
    <w:rsid w:val="00C57608"/>
    <w:rsid w:val="00C5772F"/>
    <w:rsid w:val="00C57889"/>
    <w:rsid w:val="00C578DB"/>
    <w:rsid w:val="00C57DA1"/>
    <w:rsid w:val="00C57FEA"/>
    <w:rsid w:val="00C6036D"/>
    <w:rsid w:val="00C603DD"/>
    <w:rsid w:val="00C60479"/>
    <w:rsid w:val="00C60599"/>
    <w:rsid w:val="00C6060B"/>
    <w:rsid w:val="00C60722"/>
    <w:rsid w:val="00C60761"/>
    <w:rsid w:val="00C60897"/>
    <w:rsid w:val="00C609F8"/>
    <w:rsid w:val="00C60C66"/>
    <w:rsid w:val="00C60DE9"/>
    <w:rsid w:val="00C60E85"/>
    <w:rsid w:val="00C61071"/>
    <w:rsid w:val="00C6134D"/>
    <w:rsid w:val="00C61901"/>
    <w:rsid w:val="00C619C4"/>
    <w:rsid w:val="00C619CE"/>
    <w:rsid w:val="00C61A4C"/>
    <w:rsid w:val="00C6200C"/>
    <w:rsid w:val="00C62161"/>
    <w:rsid w:val="00C62471"/>
    <w:rsid w:val="00C627F7"/>
    <w:rsid w:val="00C6288C"/>
    <w:rsid w:val="00C628A3"/>
    <w:rsid w:val="00C62A19"/>
    <w:rsid w:val="00C62BF3"/>
    <w:rsid w:val="00C6308E"/>
    <w:rsid w:val="00C633AA"/>
    <w:rsid w:val="00C6348C"/>
    <w:rsid w:val="00C637C8"/>
    <w:rsid w:val="00C638AE"/>
    <w:rsid w:val="00C63BAC"/>
    <w:rsid w:val="00C63C2C"/>
    <w:rsid w:val="00C63DA9"/>
    <w:rsid w:val="00C63DD7"/>
    <w:rsid w:val="00C63ED5"/>
    <w:rsid w:val="00C6407D"/>
    <w:rsid w:val="00C640C6"/>
    <w:rsid w:val="00C6471E"/>
    <w:rsid w:val="00C64993"/>
    <w:rsid w:val="00C64C7B"/>
    <w:rsid w:val="00C64D87"/>
    <w:rsid w:val="00C64E91"/>
    <w:rsid w:val="00C6530B"/>
    <w:rsid w:val="00C6559C"/>
    <w:rsid w:val="00C658AB"/>
    <w:rsid w:val="00C65C79"/>
    <w:rsid w:val="00C65EA2"/>
    <w:rsid w:val="00C660A8"/>
    <w:rsid w:val="00C663BB"/>
    <w:rsid w:val="00C663BF"/>
    <w:rsid w:val="00C66893"/>
    <w:rsid w:val="00C66983"/>
    <w:rsid w:val="00C669CC"/>
    <w:rsid w:val="00C66E29"/>
    <w:rsid w:val="00C66F90"/>
    <w:rsid w:val="00C67020"/>
    <w:rsid w:val="00C6739B"/>
    <w:rsid w:val="00C673EF"/>
    <w:rsid w:val="00C67402"/>
    <w:rsid w:val="00C676CB"/>
    <w:rsid w:val="00C677FE"/>
    <w:rsid w:val="00C67837"/>
    <w:rsid w:val="00C67990"/>
    <w:rsid w:val="00C67AB4"/>
    <w:rsid w:val="00C67C38"/>
    <w:rsid w:val="00C67CEF"/>
    <w:rsid w:val="00C67D4F"/>
    <w:rsid w:val="00C67EFD"/>
    <w:rsid w:val="00C70412"/>
    <w:rsid w:val="00C7079F"/>
    <w:rsid w:val="00C708F5"/>
    <w:rsid w:val="00C70B06"/>
    <w:rsid w:val="00C70D04"/>
    <w:rsid w:val="00C7135B"/>
    <w:rsid w:val="00C71631"/>
    <w:rsid w:val="00C71906"/>
    <w:rsid w:val="00C7199A"/>
    <w:rsid w:val="00C71BFD"/>
    <w:rsid w:val="00C71E3B"/>
    <w:rsid w:val="00C72031"/>
    <w:rsid w:val="00C720AB"/>
    <w:rsid w:val="00C720E1"/>
    <w:rsid w:val="00C72465"/>
    <w:rsid w:val="00C724E8"/>
    <w:rsid w:val="00C72647"/>
    <w:rsid w:val="00C7297B"/>
    <w:rsid w:val="00C72C86"/>
    <w:rsid w:val="00C72CAE"/>
    <w:rsid w:val="00C72D66"/>
    <w:rsid w:val="00C72E95"/>
    <w:rsid w:val="00C72EF5"/>
    <w:rsid w:val="00C7301F"/>
    <w:rsid w:val="00C73505"/>
    <w:rsid w:val="00C73A4A"/>
    <w:rsid w:val="00C73B81"/>
    <w:rsid w:val="00C73D80"/>
    <w:rsid w:val="00C73F1D"/>
    <w:rsid w:val="00C7431A"/>
    <w:rsid w:val="00C7463E"/>
    <w:rsid w:val="00C7480B"/>
    <w:rsid w:val="00C7496D"/>
    <w:rsid w:val="00C74995"/>
    <w:rsid w:val="00C74AE8"/>
    <w:rsid w:val="00C750FB"/>
    <w:rsid w:val="00C75386"/>
    <w:rsid w:val="00C75487"/>
    <w:rsid w:val="00C755B7"/>
    <w:rsid w:val="00C757C2"/>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D6B"/>
    <w:rsid w:val="00C779D3"/>
    <w:rsid w:val="00C77C29"/>
    <w:rsid w:val="00C77CA7"/>
    <w:rsid w:val="00C77F58"/>
    <w:rsid w:val="00C77F75"/>
    <w:rsid w:val="00C77FAB"/>
    <w:rsid w:val="00C80636"/>
    <w:rsid w:val="00C80985"/>
    <w:rsid w:val="00C80B5D"/>
    <w:rsid w:val="00C80B86"/>
    <w:rsid w:val="00C80BF5"/>
    <w:rsid w:val="00C80C42"/>
    <w:rsid w:val="00C80F96"/>
    <w:rsid w:val="00C81217"/>
    <w:rsid w:val="00C8126D"/>
    <w:rsid w:val="00C8138A"/>
    <w:rsid w:val="00C81439"/>
    <w:rsid w:val="00C81527"/>
    <w:rsid w:val="00C816E3"/>
    <w:rsid w:val="00C81712"/>
    <w:rsid w:val="00C819B6"/>
    <w:rsid w:val="00C81BEB"/>
    <w:rsid w:val="00C82085"/>
    <w:rsid w:val="00C82560"/>
    <w:rsid w:val="00C82753"/>
    <w:rsid w:val="00C827BB"/>
    <w:rsid w:val="00C828C5"/>
    <w:rsid w:val="00C82FC4"/>
    <w:rsid w:val="00C8323A"/>
    <w:rsid w:val="00C832FD"/>
    <w:rsid w:val="00C83556"/>
    <w:rsid w:val="00C83562"/>
    <w:rsid w:val="00C83623"/>
    <w:rsid w:val="00C837BD"/>
    <w:rsid w:val="00C83C9E"/>
    <w:rsid w:val="00C83E0E"/>
    <w:rsid w:val="00C83E5E"/>
    <w:rsid w:val="00C84007"/>
    <w:rsid w:val="00C84378"/>
    <w:rsid w:val="00C847D7"/>
    <w:rsid w:val="00C84D79"/>
    <w:rsid w:val="00C84E8B"/>
    <w:rsid w:val="00C85745"/>
    <w:rsid w:val="00C85BF8"/>
    <w:rsid w:val="00C85D29"/>
    <w:rsid w:val="00C85DB7"/>
    <w:rsid w:val="00C85EC0"/>
    <w:rsid w:val="00C85F0A"/>
    <w:rsid w:val="00C86752"/>
    <w:rsid w:val="00C8682E"/>
    <w:rsid w:val="00C86869"/>
    <w:rsid w:val="00C8687D"/>
    <w:rsid w:val="00C86893"/>
    <w:rsid w:val="00C86CCC"/>
    <w:rsid w:val="00C86DD2"/>
    <w:rsid w:val="00C86F68"/>
    <w:rsid w:val="00C87402"/>
    <w:rsid w:val="00C875C7"/>
    <w:rsid w:val="00C877E6"/>
    <w:rsid w:val="00C87C50"/>
    <w:rsid w:val="00C87E1A"/>
    <w:rsid w:val="00C87EA0"/>
    <w:rsid w:val="00C87FE6"/>
    <w:rsid w:val="00C90090"/>
    <w:rsid w:val="00C907B2"/>
    <w:rsid w:val="00C90955"/>
    <w:rsid w:val="00C90A57"/>
    <w:rsid w:val="00C90B10"/>
    <w:rsid w:val="00C90C13"/>
    <w:rsid w:val="00C90DAD"/>
    <w:rsid w:val="00C90F77"/>
    <w:rsid w:val="00C91187"/>
    <w:rsid w:val="00C91198"/>
    <w:rsid w:val="00C9135C"/>
    <w:rsid w:val="00C913AC"/>
    <w:rsid w:val="00C91535"/>
    <w:rsid w:val="00C91995"/>
    <w:rsid w:val="00C91D21"/>
    <w:rsid w:val="00C920EE"/>
    <w:rsid w:val="00C92255"/>
    <w:rsid w:val="00C922B1"/>
    <w:rsid w:val="00C928BD"/>
    <w:rsid w:val="00C92B0B"/>
    <w:rsid w:val="00C92CF8"/>
    <w:rsid w:val="00C92E12"/>
    <w:rsid w:val="00C93092"/>
    <w:rsid w:val="00C9322F"/>
    <w:rsid w:val="00C932AC"/>
    <w:rsid w:val="00C93A2E"/>
    <w:rsid w:val="00C93E29"/>
    <w:rsid w:val="00C93E2C"/>
    <w:rsid w:val="00C942E9"/>
    <w:rsid w:val="00C943BB"/>
    <w:rsid w:val="00C948DD"/>
    <w:rsid w:val="00C9497A"/>
    <w:rsid w:val="00C94D72"/>
    <w:rsid w:val="00C94DB9"/>
    <w:rsid w:val="00C94FFC"/>
    <w:rsid w:val="00C9513D"/>
    <w:rsid w:val="00C95233"/>
    <w:rsid w:val="00C95568"/>
    <w:rsid w:val="00C95726"/>
    <w:rsid w:val="00C95C87"/>
    <w:rsid w:val="00C95ECE"/>
    <w:rsid w:val="00C96004"/>
    <w:rsid w:val="00C960D5"/>
    <w:rsid w:val="00C96240"/>
    <w:rsid w:val="00C96422"/>
    <w:rsid w:val="00C965EE"/>
    <w:rsid w:val="00C965F0"/>
    <w:rsid w:val="00C9664E"/>
    <w:rsid w:val="00C96718"/>
    <w:rsid w:val="00C9675B"/>
    <w:rsid w:val="00C969FF"/>
    <w:rsid w:val="00C972DC"/>
    <w:rsid w:val="00C97310"/>
    <w:rsid w:val="00C97339"/>
    <w:rsid w:val="00C97426"/>
    <w:rsid w:val="00C976EE"/>
    <w:rsid w:val="00C977C3"/>
    <w:rsid w:val="00C97D3E"/>
    <w:rsid w:val="00CA000D"/>
    <w:rsid w:val="00CA0601"/>
    <w:rsid w:val="00CA086F"/>
    <w:rsid w:val="00CA0883"/>
    <w:rsid w:val="00CA091C"/>
    <w:rsid w:val="00CA0D56"/>
    <w:rsid w:val="00CA0E81"/>
    <w:rsid w:val="00CA0F79"/>
    <w:rsid w:val="00CA0FB1"/>
    <w:rsid w:val="00CA106C"/>
    <w:rsid w:val="00CA14FB"/>
    <w:rsid w:val="00CA21D4"/>
    <w:rsid w:val="00CA2256"/>
    <w:rsid w:val="00CA22AD"/>
    <w:rsid w:val="00CA2A06"/>
    <w:rsid w:val="00CA2E02"/>
    <w:rsid w:val="00CA2F3F"/>
    <w:rsid w:val="00CA3947"/>
    <w:rsid w:val="00CA3BA7"/>
    <w:rsid w:val="00CA43C5"/>
    <w:rsid w:val="00CA43CA"/>
    <w:rsid w:val="00CA480E"/>
    <w:rsid w:val="00CA4883"/>
    <w:rsid w:val="00CA4BFB"/>
    <w:rsid w:val="00CA4E1C"/>
    <w:rsid w:val="00CA4FC2"/>
    <w:rsid w:val="00CA5039"/>
    <w:rsid w:val="00CA531A"/>
    <w:rsid w:val="00CA543D"/>
    <w:rsid w:val="00CA54D4"/>
    <w:rsid w:val="00CA576F"/>
    <w:rsid w:val="00CA5770"/>
    <w:rsid w:val="00CA5834"/>
    <w:rsid w:val="00CA5F84"/>
    <w:rsid w:val="00CA670C"/>
    <w:rsid w:val="00CA6CF5"/>
    <w:rsid w:val="00CA723A"/>
    <w:rsid w:val="00CA7286"/>
    <w:rsid w:val="00CA7435"/>
    <w:rsid w:val="00CA752A"/>
    <w:rsid w:val="00CA764E"/>
    <w:rsid w:val="00CA76E1"/>
    <w:rsid w:val="00CA7786"/>
    <w:rsid w:val="00CA7856"/>
    <w:rsid w:val="00CA78A6"/>
    <w:rsid w:val="00CB0067"/>
    <w:rsid w:val="00CB026D"/>
    <w:rsid w:val="00CB0311"/>
    <w:rsid w:val="00CB0613"/>
    <w:rsid w:val="00CB071C"/>
    <w:rsid w:val="00CB08A1"/>
    <w:rsid w:val="00CB09C7"/>
    <w:rsid w:val="00CB09E7"/>
    <w:rsid w:val="00CB0E4E"/>
    <w:rsid w:val="00CB0F05"/>
    <w:rsid w:val="00CB1061"/>
    <w:rsid w:val="00CB11CB"/>
    <w:rsid w:val="00CB124E"/>
    <w:rsid w:val="00CB17BE"/>
    <w:rsid w:val="00CB1A15"/>
    <w:rsid w:val="00CB1A3A"/>
    <w:rsid w:val="00CB1D3C"/>
    <w:rsid w:val="00CB1E6E"/>
    <w:rsid w:val="00CB2A8F"/>
    <w:rsid w:val="00CB2B1B"/>
    <w:rsid w:val="00CB2BAF"/>
    <w:rsid w:val="00CB2CFB"/>
    <w:rsid w:val="00CB2D45"/>
    <w:rsid w:val="00CB31E1"/>
    <w:rsid w:val="00CB3BCB"/>
    <w:rsid w:val="00CB40DB"/>
    <w:rsid w:val="00CB41FF"/>
    <w:rsid w:val="00CB42D0"/>
    <w:rsid w:val="00CB442B"/>
    <w:rsid w:val="00CB4480"/>
    <w:rsid w:val="00CB4490"/>
    <w:rsid w:val="00CB46A3"/>
    <w:rsid w:val="00CB46E3"/>
    <w:rsid w:val="00CB473E"/>
    <w:rsid w:val="00CB47FF"/>
    <w:rsid w:val="00CB4B0C"/>
    <w:rsid w:val="00CB4BFE"/>
    <w:rsid w:val="00CB4D99"/>
    <w:rsid w:val="00CB5087"/>
    <w:rsid w:val="00CB511E"/>
    <w:rsid w:val="00CB52B2"/>
    <w:rsid w:val="00CB5302"/>
    <w:rsid w:val="00CB53C1"/>
    <w:rsid w:val="00CB5671"/>
    <w:rsid w:val="00CB56DC"/>
    <w:rsid w:val="00CB5D8F"/>
    <w:rsid w:val="00CB6076"/>
    <w:rsid w:val="00CB63E9"/>
    <w:rsid w:val="00CB65E6"/>
    <w:rsid w:val="00CB6675"/>
    <w:rsid w:val="00CB6B81"/>
    <w:rsid w:val="00CB6BDD"/>
    <w:rsid w:val="00CB6C4C"/>
    <w:rsid w:val="00CB6CF8"/>
    <w:rsid w:val="00CB7108"/>
    <w:rsid w:val="00CB7190"/>
    <w:rsid w:val="00CB7C1A"/>
    <w:rsid w:val="00CB7D61"/>
    <w:rsid w:val="00CB7EF6"/>
    <w:rsid w:val="00CB7F6A"/>
    <w:rsid w:val="00CB7F96"/>
    <w:rsid w:val="00CC0125"/>
    <w:rsid w:val="00CC01D3"/>
    <w:rsid w:val="00CC0716"/>
    <w:rsid w:val="00CC0B24"/>
    <w:rsid w:val="00CC0B38"/>
    <w:rsid w:val="00CC0C3D"/>
    <w:rsid w:val="00CC1611"/>
    <w:rsid w:val="00CC1E61"/>
    <w:rsid w:val="00CC1E9E"/>
    <w:rsid w:val="00CC1EE8"/>
    <w:rsid w:val="00CC1FC9"/>
    <w:rsid w:val="00CC212F"/>
    <w:rsid w:val="00CC21BF"/>
    <w:rsid w:val="00CC22B1"/>
    <w:rsid w:val="00CC251C"/>
    <w:rsid w:val="00CC2755"/>
    <w:rsid w:val="00CC2827"/>
    <w:rsid w:val="00CC2A97"/>
    <w:rsid w:val="00CC2ADA"/>
    <w:rsid w:val="00CC2CA6"/>
    <w:rsid w:val="00CC2CC2"/>
    <w:rsid w:val="00CC332D"/>
    <w:rsid w:val="00CC388C"/>
    <w:rsid w:val="00CC38DE"/>
    <w:rsid w:val="00CC397A"/>
    <w:rsid w:val="00CC3BE3"/>
    <w:rsid w:val="00CC3E48"/>
    <w:rsid w:val="00CC3F96"/>
    <w:rsid w:val="00CC41DD"/>
    <w:rsid w:val="00CC4658"/>
    <w:rsid w:val="00CC47A5"/>
    <w:rsid w:val="00CC47AD"/>
    <w:rsid w:val="00CC48B2"/>
    <w:rsid w:val="00CC4D6F"/>
    <w:rsid w:val="00CC4DAA"/>
    <w:rsid w:val="00CC4E08"/>
    <w:rsid w:val="00CC5096"/>
    <w:rsid w:val="00CC514A"/>
    <w:rsid w:val="00CC552C"/>
    <w:rsid w:val="00CC57B0"/>
    <w:rsid w:val="00CC5A36"/>
    <w:rsid w:val="00CC5A9A"/>
    <w:rsid w:val="00CC5B35"/>
    <w:rsid w:val="00CC5F0F"/>
    <w:rsid w:val="00CC601C"/>
    <w:rsid w:val="00CC616A"/>
    <w:rsid w:val="00CC61E2"/>
    <w:rsid w:val="00CC6219"/>
    <w:rsid w:val="00CC62F7"/>
    <w:rsid w:val="00CC632B"/>
    <w:rsid w:val="00CC641C"/>
    <w:rsid w:val="00CC6642"/>
    <w:rsid w:val="00CC6924"/>
    <w:rsid w:val="00CC6C17"/>
    <w:rsid w:val="00CC6CCD"/>
    <w:rsid w:val="00CC6FC3"/>
    <w:rsid w:val="00CC7069"/>
    <w:rsid w:val="00CC7254"/>
    <w:rsid w:val="00CC7293"/>
    <w:rsid w:val="00CC73D7"/>
    <w:rsid w:val="00CC744B"/>
    <w:rsid w:val="00CC7679"/>
    <w:rsid w:val="00CC77E6"/>
    <w:rsid w:val="00CC7997"/>
    <w:rsid w:val="00CC7DBB"/>
    <w:rsid w:val="00CC7E8C"/>
    <w:rsid w:val="00CD00C4"/>
    <w:rsid w:val="00CD0320"/>
    <w:rsid w:val="00CD033B"/>
    <w:rsid w:val="00CD0432"/>
    <w:rsid w:val="00CD0445"/>
    <w:rsid w:val="00CD060E"/>
    <w:rsid w:val="00CD0619"/>
    <w:rsid w:val="00CD065F"/>
    <w:rsid w:val="00CD08FE"/>
    <w:rsid w:val="00CD1052"/>
    <w:rsid w:val="00CD107C"/>
    <w:rsid w:val="00CD10D5"/>
    <w:rsid w:val="00CD1121"/>
    <w:rsid w:val="00CD1633"/>
    <w:rsid w:val="00CD1703"/>
    <w:rsid w:val="00CD2188"/>
    <w:rsid w:val="00CD23DE"/>
    <w:rsid w:val="00CD23E3"/>
    <w:rsid w:val="00CD2636"/>
    <w:rsid w:val="00CD272F"/>
    <w:rsid w:val="00CD2A89"/>
    <w:rsid w:val="00CD2AED"/>
    <w:rsid w:val="00CD2B8E"/>
    <w:rsid w:val="00CD2C41"/>
    <w:rsid w:val="00CD2CC1"/>
    <w:rsid w:val="00CD2E42"/>
    <w:rsid w:val="00CD2E43"/>
    <w:rsid w:val="00CD2F93"/>
    <w:rsid w:val="00CD3009"/>
    <w:rsid w:val="00CD30B5"/>
    <w:rsid w:val="00CD3848"/>
    <w:rsid w:val="00CD3851"/>
    <w:rsid w:val="00CD38C9"/>
    <w:rsid w:val="00CD38F6"/>
    <w:rsid w:val="00CD3C24"/>
    <w:rsid w:val="00CD3F6C"/>
    <w:rsid w:val="00CD4124"/>
    <w:rsid w:val="00CD42AE"/>
    <w:rsid w:val="00CD4447"/>
    <w:rsid w:val="00CD460F"/>
    <w:rsid w:val="00CD4819"/>
    <w:rsid w:val="00CD4A0C"/>
    <w:rsid w:val="00CD4A53"/>
    <w:rsid w:val="00CD4AF4"/>
    <w:rsid w:val="00CD4CAE"/>
    <w:rsid w:val="00CD5301"/>
    <w:rsid w:val="00CD5321"/>
    <w:rsid w:val="00CD5717"/>
    <w:rsid w:val="00CD57EA"/>
    <w:rsid w:val="00CD58F1"/>
    <w:rsid w:val="00CD5976"/>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71C9"/>
    <w:rsid w:val="00CD734D"/>
    <w:rsid w:val="00CD7366"/>
    <w:rsid w:val="00CD7460"/>
    <w:rsid w:val="00CD7773"/>
    <w:rsid w:val="00CD7BC5"/>
    <w:rsid w:val="00CD7BE2"/>
    <w:rsid w:val="00CD7C95"/>
    <w:rsid w:val="00CE0032"/>
    <w:rsid w:val="00CE010F"/>
    <w:rsid w:val="00CE017D"/>
    <w:rsid w:val="00CE05F2"/>
    <w:rsid w:val="00CE0810"/>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85"/>
    <w:rsid w:val="00CE209A"/>
    <w:rsid w:val="00CE21B1"/>
    <w:rsid w:val="00CE21FE"/>
    <w:rsid w:val="00CE229B"/>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30A"/>
    <w:rsid w:val="00CE45CE"/>
    <w:rsid w:val="00CE475B"/>
    <w:rsid w:val="00CE4A34"/>
    <w:rsid w:val="00CE4B8A"/>
    <w:rsid w:val="00CE4C53"/>
    <w:rsid w:val="00CE4D0E"/>
    <w:rsid w:val="00CE4D42"/>
    <w:rsid w:val="00CE5109"/>
    <w:rsid w:val="00CE5173"/>
    <w:rsid w:val="00CE54BC"/>
    <w:rsid w:val="00CE54F0"/>
    <w:rsid w:val="00CE563B"/>
    <w:rsid w:val="00CE5984"/>
    <w:rsid w:val="00CE5C50"/>
    <w:rsid w:val="00CE5D17"/>
    <w:rsid w:val="00CE5D29"/>
    <w:rsid w:val="00CE5F66"/>
    <w:rsid w:val="00CE5F8F"/>
    <w:rsid w:val="00CE646B"/>
    <w:rsid w:val="00CE64D4"/>
    <w:rsid w:val="00CE65DB"/>
    <w:rsid w:val="00CE660B"/>
    <w:rsid w:val="00CE6740"/>
    <w:rsid w:val="00CE6F5E"/>
    <w:rsid w:val="00CE7308"/>
    <w:rsid w:val="00CE756E"/>
    <w:rsid w:val="00CE759E"/>
    <w:rsid w:val="00CE76C0"/>
    <w:rsid w:val="00CE7795"/>
    <w:rsid w:val="00CE7A51"/>
    <w:rsid w:val="00CE7FE3"/>
    <w:rsid w:val="00CF0029"/>
    <w:rsid w:val="00CF0060"/>
    <w:rsid w:val="00CF0074"/>
    <w:rsid w:val="00CF014D"/>
    <w:rsid w:val="00CF01D7"/>
    <w:rsid w:val="00CF01E2"/>
    <w:rsid w:val="00CF0634"/>
    <w:rsid w:val="00CF07F6"/>
    <w:rsid w:val="00CF0AA0"/>
    <w:rsid w:val="00CF0BBD"/>
    <w:rsid w:val="00CF13C3"/>
    <w:rsid w:val="00CF15C3"/>
    <w:rsid w:val="00CF1985"/>
    <w:rsid w:val="00CF1A02"/>
    <w:rsid w:val="00CF1B22"/>
    <w:rsid w:val="00CF1B9E"/>
    <w:rsid w:val="00CF1C0E"/>
    <w:rsid w:val="00CF1C9C"/>
    <w:rsid w:val="00CF1CCE"/>
    <w:rsid w:val="00CF1F0D"/>
    <w:rsid w:val="00CF1FE7"/>
    <w:rsid w:val="00CF21BB"/>
    <w:rsid w:val="00CF281A"/>
    <w:rsid w:val="00CF2896"/>
    <w:rsid w:val="00CF2A20"/>
    <w:rsid w:val="00CF2D9C"/>
    <w:rsid w:val="00CF2E47"/>
    <w:rsid w:val="00CF30C0"/>
    <w:rsid w:val="00CF3267"/>
    <w:rsid w:val="00CF33E9"/>
    <w:rsid w:val="00CF33FF"/>
    <w:rsid w:val="00CF3547"/>
    <w:rsid w:val="00CF3A2D"/>
    <w:rsid w:val="00CF3B4F"/>
    <w:rsid w:val="00CF3C71"/>
    <w:rsid w:val="00CF42ED"/>
    <w:rsid w:val="00CF4581"/>
    <w:rsid w:val="00CF46BA"/>
    <w:rsid w:val="00CF47E2"/>
    <w:rsid w:val="00CF4871"/>
    <w:rsid w:val="00CF4946"/>
    <w:rsid w:val="00CF49BC"/>
    <w:rsid w:val="00CF4AB5"/>
    <w:rsid w:val="00CF4B6B"/>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62D"/>
    <w:rsid w:val="00CF7BC2"/>
    <w:rsid w:val="00CF7E03"/>
    <w:rsid w:val="00CF7ED6"/>
    <w:rsid w:val="00D008D7"/>
    <w:rsid w:val="00D008E2"/>
    <w:rsid w:val="00D0090A"/>
    <w:rsid w:val="00D00B8B"/>
    <w:rsid w:val="00D00C73"/>
    <w:rsid w:val="00D0138A"/>
    <w:rsid w:val="00D018C4"/>
    <w:rsid w:val="00D01AA7"/>
    <w:rsid w:val="00D01F76"/>
    <w:rsid w:val="00D021DA"/>
    <w:rsid w:val="00D021ED"/>
    <w:rsid w:val="00D02F09"/>
    <w:rsid w:val="00D02F36"/>
    <w:rsid w:val="00D0319F"/>
    <w:rsid w:val="00D03282"/>
    <w:rsid w:val="00D034DA"/>
    <w:rsid w:val="00D038CB"/>
    <w:rsid w:val="00D03BAB"/>
    <w:rsid w:val="00D03C49"/>
    <w:rsid w:val="00D03DDF"/>
    <w:rsid w:val="00D03FBC"/>
    <w:rsid w:val="00D04258"/>
    <w:rsid w:val="00D04359"/>
    <w:rsid w:val="00D046F7"/>
    <w:rsid w:val="00D0472C"/>
    <w:rsid w:val="00D048F4"/>
    <w:rsid w:val="00D04F16"/>
    <w:rsid w:val="00D04F99"/>
    <w:rsid w:val="00D0545F"/>
    <w:rsid w:val="00D05548"/>
    <w:rsid w:val="00D0560A"/>
    <w:rsid w:val="00D05672"/>
    <w:rsid w:val="00D058DE"/>
    <w:rsid w:val="00D05B67"/>
    <w:rsid w:val="00D05BC3"/>
    <w:rsid w:val="00D05CFE"/>
    <w:rsid w:val="00D05D50"/>
    <w:rsid w:val="00D05DFF"/>
    <w:rsid w:val="00D05E82"/>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17E"/>
    <w:rsid w:val="00D10328"/>
    <w:rsid w:val="00D10473"/>
    <w:rsid w:val="00D105D3"/>
    <w:rsid w:val="00D10742"/>
    <w:rsid w:val="00D10BD4"/>
    <w:rsid w:val="00D10C9A"/>
    <w:rsid w:val="00D10D81"/>
    <w:rsid w:val="00D116AB"/>
    <w:rsid w:val="00D11A99"/>
    <w:rsid w:val="00D11B68"/>
    <w:rsid w:val="00D11C1E"/>
    <w:rsid w:val="00D11E66"/>
    <w:rsid w:val="00D12048"/>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82C"/>
    <w:rsid w:val="00D13858"/>
    <w:rsid w:val="00D1394E"/>
    <w:rsid w:val="00D139F4"/>
    <w:rsid w:val="00D13A73"/>
    <w:rsid w:val="00D13AD1"/>
    <w:rsid w:val="00D13F1D"/>
    <w:rsid w:val="00D14735"/>
    <w:rsid w:val="00D147E7"/>
    <w:rsid w:val="00D14918"/>
    <w:rsid w:val="00D14988"/>
    <w:rsid w:val="00D14E34"/>
    <w:rsid w:val="00D14EBF"/>
    <w:rsid w:val="00D15159"/>
    <w:rsid w:val="00D151F7"/>
    <w:rsid w:val="00D15E9E"/>
    <w:rsid w:val="00D15FDD"/>
    <w:rsid w:val="00D16644"/>
    <w:rsid w:val="00D167EC"/>
    <w:rsid w:val="00D16BDC"/>
    <w:rsid w:val="00D17056"/>
    <w:rsid w:val="00D17069"/>
    <w:rsid w:val="00D1709E"/>
    <w:rsid w:val="00D17295"/>
    <w:rsid w:val="00D172C7"/>
    <w:rsid w:val="00D17768"/>
    <w:rsid w:val="00D17AB4"/>
    <w:rsid w:val="00D17ABE"/>
    <w:rsid w:val="00D17B71"/>
    <w:rsid w:val="00D17B88"/>
    <w:rsid w:val="00D17CB6"/>
    <w:rsid w:val="00D17DDE"/>
    <w:rsid w:val="00D17FD8"/>
    <w:rsid w:val="00D17FFA"/>
    <w:rsid w:val="00D20145"/>
    <w:rsid w:val="00D20230"/>
    <w:rsid w:val="00D2026A"/>
    <w:rsid w:val="00D206AB"/>
    <w:rsid w:val="00D206C3"/>
    <w:rsid w:val="00D20A90"/>
    <w:rsid w:val="00D21041"/>
    <w:rsid w:val="00D2112A"/>
    <w:rsid w:val="00D21405"/>
    <w:rsid w:val="00D21543"/>
    <w:rsid w:val="00D21743"/>
    <w:rsid w:val="00D21B82"/>
    <w:rsid w:val="00D21BC5"/>
    <w:rsid w:val="00D21C3C"/>
    <w:rsid w:val="00D21F15"/>
    <w:rsid w:val="00D22120"/>
    <w:rsid w:val="00D222F9"/>
    <w:rsid w:val="00D224B9"/>
    <w:rsid w:val="00D2265D"/>
    <w:rsid w:val="00D226A0"/>
    <w:rsid w:val="00D226A6"/>
    <w:rsid w:val="00D22875"/>
    <w:rsid w:val="00D228CF"/>
    <w:rsid w:val="00D229DE"/>
    <w:rsid w:val="00D22BA7"/>
    <w:rsid w:val="00D22E03"/>
    <w:rsid w:val="00D231F4"/>
    <w:rsid w:val="00D23687"/>
    <w:rsid w:val="00D2392C"/>
    <w:rsid w:val="00D23D81"/>
    <w:rsid w:val="00D2441A"/>
    <w:rsid w:val="00D246A5"/>
    <w:rsid w:val="00D24818"/>
    <w:rsid w:val="00D24BD2"/>
    <w:rsid w:val="00D24E68"/>
    <w:rsid w:val="00D25175"/>
    <w:rsid w:val="00D2540B"/>
    <w:rsid w:val="00D25941"/>
    <w:rsid w:val="00D25CAC"/>
    <w:rsid w:val="00D2674D"/>
    <w:rsid w:val="00D27060"/>
    <w:rsid w:val="00D27167"/>
    <w:rsid w:val="00D271E5"/>
    <w:rsid w:val="00D27306"/>
    <w:rsid w:val="00D27340"/>
    <w:rsid w:val="00D27D99"/>
    <w:rsid w:val="00D3027B"/>
    <w:rsid w:val="00D30508"/>
    <w:rsid w:val="00D3058D"/>
    <w:rsid w:val="00D3085F"/>
    <w:rsid w:val="00D30952"/>
    <w:rsid w:val="00D30E6D"/>
    <w:rsid w:val="00D3106D"/>
    <w:rsid w:val="00D313A0"/>
    <w:rsid w:val="00D317D4"/>
    <w:rsid w:val="00D31EDD"/>
    <w:rsid w:val="00D31FA1"/>
    <w:rsid w:val="00D321EE"/>
    <w:rsid w:val="00D3262B"/>
    <w:rsid w:val="00D32831"/>
    <w:rsid w:val="00D3296B"/>
    <w:rsid w:val="00D32A70"/>
    <w:rsid w:val="00D32AE0"/>
    <w:rsid w:val="00D32AF0"/>
    <w:rsid w:val="00D32E25"/>
    <w:rsid w:val="00D333C9"/>
    <w:rsid w:val="00D3344B"/>
    <w:rsid w:val="00D334C2"/>
    <w:rsid w:val="00D33518"/>
    <w:rsid w:val="00D33670"/>
    <w:rsid w:val="00D3367D"/>
    <w:rsid w:val="00D3387B"/>
    <w:rsid w:val="00D33963"/>
    <w:rsid w:val="00D33B69"/>
    <w:rsid w:val="00D33FD8"/>
    <w:rsid w:val="00D34587"/>
    <w:rsid w:val="00D34702"/>
    <w:rsid w:val="00D34830"/>
    <w:rsid w:val="00D349AB"/>
    <w:rsid w:val="00D349BC"/>
    <w:rsid w:val="00D34AC0"/>
    <w:rsid w:val="00D34CB5"/>
    <w:rsid w:val="00D34F9C"/>
    <w:rsid w:val="00D34FD4"/>
    <w:rsid w:val="00D350C1"/>
    <w:rsid w:val="00D35845"/>
    <w:rsid w:val="00D35A59"/>
    <w:rsid w:val="00D36625"/>
    <w:rsid w:val="00D36765"/>
    <w:rsid w:val="00D36E7D"/>
    <w:rsid w:val="00D36FFF"/>
    <w:rsid w:val="00D3702A"/>
    <w:rsid w:val="00D370DF"/>
    <w:rsid w:val="00D37602"/>
    <w:rsid w:val="00D3762C"/>
    <w:rsid w:val="00D37CB1"/>
    <w:rsid w:val="00D37D5A"/>
    <w:rsid w:val="00D37DF7"/>
    <w:rsid w:val="00D37E73"/>
    <w:rsid w:val="00D40065"/>
    <w:rsid w:val="00D40216"/>
    <w:rsid w:val="00D402CA"/>
    <w:rsid w:val="00D406BF"/>
    <w:rsid w:val="00D40762"/>
    <w:rsid w:val="00D40E4B"/>
    <w:rsid w:val="00D41048"/>
    <w:rsid w:val="00D4115C"/>
    <w:rsid w:val="00D411FE"/>
    <w:rsid w:val="00D41221"/>
    <w:rsid w:val="00D417F7"/>
    <w:rsid w:val="00D41E04"/>
    <w:rsid w:val="00D41E59"/>
    <w:rsid w:val="00D42078"/>
    <w:rsid w:val="00D4209F"/>
    <w:rsid w:val="00D422FF"/>
    <w:rsid w:val="00D424E4"/>
    <w:rsid w:val="00D4279C"/>
    <w:rsid w:val="00D427CC"/>
    <w:rsid w:val="00D4283E"/>
    <w:rsid w:val="00D42885"/>
    <w:rsid w:val="00D42948"/>
    <w:rsid w:val="00D42D6A"/>
    <w:rsid w:val="00D42D8D"/>
    <w:rsid w:val="00D430CE"/>
    <w:rsid w:val="00D431E1"/>
    <w:rsid w:val="00D4358F"/>
    <w:rsid w:val="00D436D3"/>
    <w:rsid w:val="00D4372A"/>
    <w:rsid w:val="00D43880"/>
    <w:rsid w:val="00D438E1"/>
    <w:rsid w:val="00D439E1"/>
    <w:rsid w:val="00D43A26"/>
    <w:rsid w:val="00D43C15"/>
    <w:rsid w:val="00D43C2E"/>
    <w:rsid w:val="00D43F37"/>
    <w:rsid w:val="00D441B3"/>
    <w:rsid w:val="00D4423E"/>
    <w:rsid w:val="00D4426D"/>
    <w:rsid w:val="00D44456"/>
    <w:rsid w:val="00D45016"/>
    <w:rsid w:val="00D4506E"/>
    <w:rsid w:val="00D450B1"/>
    <w:rsid w:val="00D45547"/>
    <w:rsid w:val="00D4564D"/>
    <w:rsid w:val="00D456DE"/>
    <w:rsid w:val="00D458F2"/>
    <w:rsid w:val="00D460A8"/>
    <w:rsid w:val="00D46181"/>
    <w:rsid w:val="00D46192"/>
    <w:rsid w:val="00D46412"/>
    <w:rsid w:val="00D46452"/>
    <w:rsid w:val="00D4649F"/>
    <w:rsid w:val="00D467DC"/>
    <w:rsid w:val="00D46BE2"/>
    <w:rsid w:val="00D46C29"/>
    <w:rsid w:val="00D46D20"/>
    <w:rsid w:val="00D470DC"/>
    <w:rsid w:val="00D4723B"/>
    <w:rsid w:val="00D4756A"/>
    <w:rsid w:val="00D4763A"/>
    <w:rsid w:val="00D47651"/>
    <w:rsid w:val="00D4775B"/>
    <w:rsid w:val="00D47B05"/>
    <w:rsid w:val="00D47D7E"/>
    <w:rsid w:val="00D47F4E"/>
    <w:rsid w:val="00D5012A"/>
    <w:rsid w:val="00D5025D"/>
    <w:rsid w:val="00D503DF"/>
    <w:rsid w:val="00D50471"/>
    <w:rsid w:val="00D5048A"/>
    <w:rsid w:val="00D504BB"/>
    <w:rsid w:val="00D505A2"/>
    <w:rsid w:val="00D50985"/>
    <w:rsid w:val="00D50CC9"/>
    <w:rsid w:val="00D50D9E"/>
    <w:rsid w:val="00D50E65"/>
    <w:rsid w:val="00D50F7B"/>
    <w:rsid w:val="00D50F9E"/>
    <w:rsid w:val="00D51223"/>
    <w:rsid w:val="00D5160F"/>
    <w:rsid w:val="00D51DBE"/>
    <w:rsid w:val="00D51E6F"/>
    <w:rsid w:val="00D522FB"/>
    <w:rsid w:val="00D52356"/>
    <w:rsid w:val="00D52597"/>
    <w:rsid w:val="00D52B7C"/>
    <w:rsid w:val="00D52F57"/>
    <w:rsid w:val="00D52FB7"/>
    <w:rsid w:val="00D53112"/>
    <w:rsid w:val="00D53348"/>
    <w:rsid w:val="00D5344C"/>
    <w:rsid w:val="00D5355C"/>
    <w:rsid w:val="00D537E9"/>
    <w:rsid w:val="00D5383D"/>
    <w:rsid w:val="00D53A22"/>
    <w:rsid w:val="00D53C83"/>
    <w:rsid w:val="00D53ED2"/>
    <w:rsid w:val="00D53F07"/>
    <w:rsid w:val="00D5401A"/>
    <w:rsid w:val="00D54179"/>
    <w:rsid w:val="00D541BE"/>
    <w:rsid w:val="00D545B5"/>
    <w:rsid w:val="00D545CC"/>
    <w:rsid w:val="00D547C5"/>
    <w:rsid w:val="00D54958"/>
    <w:rsid w:val="00D549C3"/>
    <w:rsid w:val="00D54A81"/>
    <w:rsid w:val="00D54B93"/>
    <w:rsid w:val="00D54C5B"/>
    <w:rsid w:val="00D54EC1"/>
    <w:rsid w:val="00D54F6A"/>
    <w:rsid w:val="00D55179"/>
    <w:rsid w:val="00D55217"/>
    <w:rsid w:val="00D556A8"/>
    <w:rsid w:val="00D5588F"/>
    <w:rsid w:val="00D559CC"/>
    <w:rsid w:val="00D55B30"/>
    <w:rsid w:val="00D55BDD"/>
    <w:rsid w:val="00D55D95"/>
    <w:rsid w:val="00D5625D"/>
    <w:rsid w:val="00D567A2"/>
    <w:rsid w:val="00D56C5E"/>
    <w:rsid w:val="00D570C9"/>
    <w:rsid w:val="00D5729B"/>
    <w:rsid w:val="00D572B9"/>
    <w:rsid w:val="00D577DD"/>
    <w:rsid w:val="00D57A54"/>
    <w:rsid w:val="00D57B45"/>
    <w:rsid w:val="00D57EBD"/>
    <w:rsid w:val="00D57F7E"/>
    <w:rsid w:val="00D600C2"/>
    <w:rsid w:val="00D603FF"/>
    <w:rsid w:val="00D60512"/>
    <w:rsid w:val="00D60532"/>
    <w:rsid w:val="00D60866"/>
    <w:rsid w:val="00D60CFE"/>
    <w:rsid w:val="00D60D09"/>
    <w:rsid w:val="00D61820"/>
    <w:rsid w:val="00D6192C"/>
    <w:rsid w:val="00D61BB9"/>
    <w:rsid w:val="00D61C94"/>
    <w:rsid w:val="00D61E0A"/>
    <w:rsid w:val="00D61E6E"/>
    <w:rsid w:val="00D61F71"/>
    <w:rsid w:val="00D61FFB"/>
    <w:rsid w:val="00D62356"/>
    <w:rsid w:val="00D626E1"/>
    <w:rsid w:val="00D62D92"/>
    <w:rsid w:val="00D62D9C"/>
    <w:rsid w:val="00D62DBB"/>
    <w:rsid w:val="00D630C3"/>
    <w:rsid w:val="00D6312C"/>
    <w:rsid w:val="00D6329D"/>
    <w:rsid w:val="00D634F1"/>
    <w:rsid w:val="00D635FC"/>
    <w:rsid w:val="00D63725"/>
    <w:rsid w:val="00D638E7"/>
    <w:rsid w:val="00D63B59"/>
    <w:rsid w:val="00D63C3F"/>
    <w:rsid w:val="00D63C42"/>
    <w:rsid w:val="00D63DCF"/>
    <w:rsid w:val="00D63FF3"/>
    <w:rsid w:val="00D64160"/>
    <w:rsid w:val="00D64544"/>
    <w:rsid w:val="00D645A7"/>
    <w:rsid w:val="00D64853"/>
    <w:rsid w:val="00D64AE1"/>
    <w:rsid w:val="00D64AED"/>
    <w:rsid w:val="00D64E5F"/>
    <w:rsid w:val="00D650BC"/>
    <w:rsid w:val="00D6525A"/>
    <w:rsid w:val="00D65271"/>
    <w:rsid w:val="00D65A00"/>
    <w:rsid w:val="00D660F0"/>
    <w:rsid w:val="00D663EA"/>
    <w:rsid w:val="00D66472"/>
    <w:rsid w:val="00D6697C"/>
    <w:rsid w:val="00D66AD1"/>
    <w:rsid w:val="00D66B85"/>
    <w:rsid w:val="00D66B86"/>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5BD"/>
    <w:rsid w:val="00D7077B"/>
    <w:rsid w:val="00D707A0"/>
    <w:rsid w:val="00D707DD"/>
    <w:rsid w:val="00D7080B"/>
    <w:rsid w:val="00D70A22"/>
    <w:rsid w:val="00D70A72"/>
    <w:rsid w:val="00D7117E"/>
    <w:rsid w:val="00D71208"/>
    <w:rsid w:val="00D712EA"/>
    <w:rsid w:val="00D718B4"/>
    <w:rsid w:val="00D718D9"/>
    <w:rsid w:val="00D71996"/>
    <w:rsid w:val="00D719C1"/>
    <w:rsid w:val="00D71CA1"/>
    <w:rsid w:val="00D71D4F"/>
    <w:rsid w:val="00D7210D"/>
    <w:rsid w:val="00D72169"/>
    <w:rsid w:val="00D7241D"/>
    <w:rsid w:val="00D724B8"/>
    <w:rsid w:val="00D7256A"/>
    <w:rsid w:val="00D726EE"/>
    <w:rsid w:val="00D72C72"/>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EC4"/>
    <w:rsid w:val="00D73F8E"/>
    <w:rsid w:val="00D73FD6"/>
    <w:rsid w:val="00D73FE1"/>
    <w:rsid w:val="00D73FF5"/>
    <w:rsid w:val="00D74062"/>
    <w:rsid w:val="00D7430D"/>
    <w:rsid w:val="00D7450E"/>
    <w:rsid w:val="00D74BED"/>
    <w:rsid w:val="00D74CBE"/>
    <w:rsid w:val="00D74F41"/>
    <w:rsid w:val="00D7512B"/>
    <w:rsid w:val="00D7539C"/>
    <w:rsid w:val="00D75520"/>
    <w:rsid w:val="00D755D2"/>
    <w:rsid w:val="00D756D1"/>
    <w:rsid w:val="00D75C1F"/>
    <w:rsid w:val="00D75D31"/>
    <w:rsid w:val="00D75E09"/>
    <w:rsid w:val="00D75E58"/>
    <w:rsid w:val="00D75E85"/>
    <w:rsid w:val="00D75F1F"/>
    <w:rsid w:val="00D76402"/>
    <w:rsid w:val="00D7642C"/>
    <w:rsid w:val="00D766BF"/>
    <w:rsid w:val="00D76B38"/>
    <w:rsid w:val="00D77388"/>
    <w:rsid w:val="00D7738B"/>
    <w:rsid w:val="00D775AB"/>
    <w:rsid w:val="00D77793"/>
    <w:rsid w:val="00D778EA"/>
    <w:rsid w:val="00D779AA"/>
    <w:rsid w:val="00D77C05"/>
    <w:rsid w:val="00D77F66"/>
    <w:rsid w:val="00D77F97"/>
    <w:rsid w:val="00D80055"/>
    <w:rsid w:val="00D804EB"/>
    <w:rsid w:val="00D80557"/>
    <w:rsid w:val="00D80559"/>
    <w:rsid w:val="00D807F0"/>
    <w:rsid w:val="00D80837"/>
    <w:rsid w:val="00D80E07"/>
    <w:rsid w:val="00D8128F"/>
    <w:rsid w:val="00D81519"/>
    <w:rsid w:val="00D81975"/>
    <w:rsid w:val="00D81978"/>
    <w:rsid w:val="00D81A17"/>
    <w:rsid w:val="00D823F0"/>
    <w:rsid w:val="00D82527"/>
    <w:rsid w:val="00D825EC"/>
    <w:rsid w:val="00D82683"/>
    <w:rsid w:val="00D82A27"/>
    <w:rsid w:val="00D82BC7"/>
    <w:rsid w:val="00D82D71"/>
    <w:rsid w:val="00D82ED2"/>
    <w:rsid w:val="00D83112"/>
    <w:rsid w:val="00D835F7"/>
    <w:rsid w:val="00D83917"/>
    <w:rsid w:val="00D839DE"/>
    <w:rsid w:val="00D839E6"/>
    <w:rsid w:val="00D83A0D"/>
    <w:rsid w:val="00D83A64"/>
    <w:rsid w:val="00D83D07"/>
    <w:rsid w:val="00D83F3E"/>
    <w:rsid w:val="00D84139"/>
    <w:rsid w:val="00D842B9"/>
    <w:rsid w:val="00D8445C"/>
    <w:rsid w:val="00D84543"/>
    <w:rsid w:val="00D8487A"/>
    <w:rsid w:val="00D848B3"/>
    <w:rsid w:val="00D848F9"/>
    <w:rsid w:val="00D849ED"/>
    <w:rsid w:val="00D84A66"/>
    <w:rsid w:val="00D84E4A"/>
    <w:rsid w:val="00D84EB7"/>
    <w:rsid w:val="00D84FCB"/>
    <w:rsid w:val="00D85049"/>
    <w:rsid w:val="00D851FF"/>
    <w:rsid w:val="00D85512"/>
    <w:rsid w:val="00D8591E"/>
    <w:rsid w:val="00D85AAC"/>
    <w:rsid w:val="00D85C5B"/>
    <w:rsid w:val="00D85D7C"/>
    <w:rsid w:val="00D85E87"/>
    <w:rsid w:val="00D85EB8"/>
    <w:rsid w:val="00D85F70"/>
    <w:rsid w:val="00D860F9"/>
    <w:rsid w:val="00D861CB"/>
    <w:rsid w:val="00D8671F"/>
    <w:rsid w:val="00D86FED"/>
    <w:rsid w:val="00D871AA"/>
    <w:rsid w:val="00D87271"/>
    <w:rsid w:val="00D87782"/>
    <w:rsid w:val="00D87849"/>
    <w:rsid w:val="00D87957"/>
    <w:rsid w:val="00D87AF3"/>
    <w:rsid w:val="00D87B62"/>
    <w:rsid w:val="00D87C1B"/>
    <w:rsid w:val="00D87D7D"/>
    <w:rsid w:val="00D87DDE"/>
    <w:rsid w:val="00D87DF0"/>
    <w:rsid w:val="00D90153"/>
    <w:rsid w:val="00D904BC"/>
    <w:rsid w:val="00D9055E"/>
    <w:rsid w:val="00D9068C"/>
    <w:rsid w:val="00D90DA4"/>
    <w:rsid w:val="00D90EB0"/>
    <w:rsid w:val="00D9103F"/>
    <w:rsid w:val="00D913CB"/>
    <w:rsid w:val="00D9148B"/>
    <w:rsid w:val="00D917BA"/>
    <w:rsid w:val="00D919C0"/>
    <w:rsid w:val="00D91F05"/>
    <w:rsid w:val="00D91FCE"/>
    <w:rsid w:val="00D920BB"/>
    <w:rsid w:val="00D9229A"/>
    <w:rsid w:val="00D923CE"/>
    <w:rsid w:val="00D924BB"/>
    <w:rsid w:val="00D9270A"/>
    <w:rsid w:val="00D9270F"/>
    <w:rsid w:val="00D927FE"/>
    <w:rsid w:val="00D92CAF"/>
    <w:rsid w:val="00D93359"/>
    <w:rsid w:val="00D936AE"/>
    <w:rsid w:val="00D939CD"/>
    <w:rsid w:val="00D93A1F"/>
    <w:rsid w:val="00D93CF6"/>
    <w:rsid w:val="00D941FF"/>
    <w:rsid w:val="00D9441E"/>
    <w:rsid w:val="00D94486"/>
    <w:rsid w:val="00D9457F"/>
    <w:rsid w:val="00D94782"/>
    <w:rsid w:val="00D947FD"/>
    <w:rsid w:val="00D94932"/>
    <w:rsid w:val="00D94AB5"/>
    <w:rsid w:val="00D94E1A"/>
    <w:rsid w:val="00D94E87"/>
    <w:rsid w:val="00D953EC"/>
    <w:rsid w:val="00D95407"/>
    <w:rsid w:val="00D95532"/>
    <w:rsid w:val="00D95575"/>
    <w:rsid w:val="00D95982"/>
    <w:rsid w:val="00D95D05"/>
    <w:rsid w:val="00D95D76"/>
    <w:rsid w:val="00D95D7E"/>
    <w:rsid w:val="00D95F62"/>
    <w:rsid w:val="00D9612A"/>
    <w:rsid w:val="00D966FE"/>
    <w:rsid w:val="00D9694C"/>
    <w:rsid w:val="00D96C19"/>
    <w:rsid w:val="00D96D2C"/>
    <w:rsid w:val="00D96EBC"/>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F41"/>
    <w:rsid w:val="00DA0FF5"/>
    <w:rsid w:val="00DA100F"/>
    <w:rsid w:val="00DA1191"/>
    <w:rsid w:val="00DA14FA"/>
    <w:rsid w:val="00DA1932"/>
    <w:rsid w:val="00DA1BDC"/>
    <w:rsid w:val="00DA1C61"/>
    <w:rsid w:val="00DA1FF8"/>
    <w:rsid w:val="00DA25C8"/>
    <w:rsid w:val="00DA28EB"/>
    <w:rsid w:val="00DA29E4"/>
    <w:rsid w:val="00DA2E1B"/>
    <w:rsid w:val="00DA2F54"/>
    <w:rsid w:val="00DA300F"/>
    <w:rsid w:val="00DA3B0F"/>
    <w:rsid w:val="00DA3BBC"/>
    <w:rsid w:val="00DA41D6"/>
    <w:rsid w:val="00DA424B"/>
    <w:rsid w:val="00DA4509"/>
    <w:rsid w:val="00DA4743"/>
    <w:rsid w:val="00DA4922"/>
    <w:rsid w:val="00DA49BA"/>
    <w:rsid w:val="00DA4B82"/>
    <w:rsid w:val="00DA4C18"/>
    <w:rsid w:val="00DA4C4A"/>
    <w:rsid w:val="00DA4D54"/>
    <w:rsid w:val="00DA5168"/>
    <w:rsid w:val="00DA51DE"/>
    <w:rsid w:val="00DA53AC"/>
    <w:rsid w:val="00DA5403"/>
    <w:rsid w:val="00DA5758"/>
    <w:rsid w:val="00DA5911"/>
    <w:rsid w:val="00DA59F8"/>
    <w:rsid w:val="00DA5A12"/>
    <w:rsid w:val="00DA5AF6"/>
    <w:rsid w:val="00DA5B89"/>
    <w:rsid w:val="00DA5EB7"/>
    <w:rsid w:val="00DA5ED2"/>
    <w:rsid w:val="00DA65D8"/>
    <w:rsid w:val="00DA6CA0"/>
    <w:rsid w:val="00DA6D3B"/>
    <w:rsid w:val="00DA70D0"/>
    <w:rsid w:val="00DA722E"/>
    <w:rsid w:val="00DA73C4"/>
    <w:rsid w:val="00DA766A"/>
    <w:rsid w:val="00DA7733"/>
    <w:rsid w:val="00DA7C22"/>
    <w:rsid w:val="00DA7DD9"/>
    <w:rsid w:val="00DA7FDF"/>
    <w:rsid w:val="00DB0003"/>
    <w:rsid w:val="00DB0276"/>
    <w:rsid w:val="00DB0389"/>
    <w:rsid w:val="00DB0521"/>
    <w:rsid w:val="00DB07F3"/>
    <w:rsid w:val="00DB085C"/>
    <w:rsid w:val="00DB09EF"/>
    <w:rsid w:val="00DB0ACE"/>
    <w:rsid w:val="00DB0AD8"/>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C24"/>
    <w:rsid w:val="00DB2E87"/>
    <w:rsid w:val="00DB33A5"/>
    <w:rsid w:val="00DB398E"/>
    <w:rsid w:val="00DB3B36"/>
    <w:rsid w:val="00DB3D65"/>
    <w:rsid w:val="00DB400C"/>
    <w:rsid w:val="00DB4127"/>
    <w:rsid w:val="00DB42A1"/>
    <w:rsid w:val="00DB4451"/>
    <w:rsid w:val="00DB4A7D"/>
    <w:rsid w:val="00DB4A7E"/>
    <w:rsid w:val="00DB4B45"/>
    <w:rsid w:val="00DB4F59"/>
    <w:rsid w:val="00DB51E9"/>
    <w:rsid w:val="00DB5314"/>
    <w:rsid w:val="00DB5383"/>
    <w:rsid w:val="00DB5876"/>
    <w:rsid w:val="00DB5B2D"/>
    <w:rsid w:val="00DB631C"/>
    <w:rsid w:val="00DB653A"/>
    <w:rsid w:val="00DB662C"/>
    <w:rsid w:val="00DB6886"/>
    <w:rsid w:val="00DB77F9"/>
    <w:rsid w:val="00DB7837"/>
    <w:rsid w:val="00DB7960"/>
    <w:rsid w:val="00DB7A21"/>
    <w:rsid w:val="00DB7DBF"/>
    <w:rsid w:val="00DB7E18"/>
    <w:rsid w:val="00DC0185"/>
    <w:rsid w:val="00DC02A3"/>
    <w:rsid w:val="00DC0825"/>
    <w:rsid w:val="00DC0A1F"/>
    <w:rsid w:val="00DC0C42"/>
    <w:rsid w:val="00DC0E1C"/>
    <w:rsid w:val="00DC0ED8"/>
    <w:rsid w:val="00DC0F8B"/>
    <w:rsid w:val="00DC10BB"/>
    <w:rsid w:val="00DC16CE"/>
    <w:rsid w:val="00DC18C7"/>
    <w:rsid w:val="00DC18D7"/>
    <w:rsid w:val="00DC1A47"/>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44AC"/>
    <w:rsid w:val="00DC482E"/>
    <w:rsid w:val="00DC4CB9"/>
    <w:rsid w:val="00DC50EC"/>
    <w:rsid w:val="00DC5178"/>
    <w:rsid w:val="00DC5511"/>
    <w:rsid w:val="00DC5529"/>
    <w:rsid w:val="00DC584B"/>
    <w:rsid w:val="00DC58A5"/>
    <w:rsid w:val="00DC5B51"/>
    <w:rsid w:val="00DC5B80"/>
    <w:rsid w:val="00DC5BE4"/>
    <w:rsid w:val="00DC5F70"/>
    <w:rsid w:val="00DC5FB7"/>
    <w:rsid w:val="00DC6356"/>
    <w:rsid w:val="00DC68AA"/>
    <w:rsid w:val="00DC690A"/>
    <w:rsid w:val="00DC6A71"/>
    <w:rsid w:val="00DC6F12"/>
    <w:rsid w:val="00DC731E"/>
    <w:rsid w:val="00DC76EA"/>
    <w:rsid w:val="00DC7994"/>
    <w:rsid w:val="00DC7B92"/>
    <w:rsid w:val="00DC7BD1"/>
    <w:rsid w:val="00DC7D98"/>
    <w:rsid w:val="00DD0016"/>
    <w:rsid w:val="00DD006D"/>
    <w:rsid w:val="00DD012C"/>
    <w:rsid w:val="00DD03AC"/>
    <w:rsid w:val="00DD060B"/>
    <w:rsid w:val="00DD06BD"/>
    <w:rsid w:val="00DD0731"/>
    <w:rsid w:val="00DD0751"/>
    <w:rsid w:val="00DD07B9"/>
    <w:rsid w:val="00DD0B69"/>
    <w:rsid w:val="00DD0C26"/>
    <w:rsid w:val="00DD0F4B"/>
    <w:rsid w:val="00DD0FBB"/>
    <w:rsid w:val="00DD1035"/>
    <w:rsid w:val="00DD11F3"/>
    <w:rsid w:val="00DD1271"/>
    <w:rsid w:val="00DD152A"/>
    <w:rsid w:val="00DD161E"/>
    <w:rsid w:val="00DD1C14"/>
    <w:rsid w:val="00DD1C2F"/>
    <w:rsid w:val="00DD206F"/>
    <w:rsid w:val="00DD25E6"/>
    <w:rsid w:val="00DD2657"/>
    <w:rsid w:val="00DD265E"/>
    <w:rsid w:val="00DD27AB"/>
    <w:rsid w:val="00DD27DC"/>
    <w:rsid w:val="00DD282A"/>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B03"/>
    <w:rsid w:val="00DD6F4C"/>
    <w:rsid w:val="00DD6FD7"/>
    <w:rsid w:val="00DD73E6"/>
    <w:rsid w:val="00DD7464"/>
    <w:rsid w:val="00DD7497"/>
    <w:rsid w:val="00DD79D0"/>
    <w:rsid w:val="00DD7BAB"/>
    <w:rsid w:val="00DD7D30"/>
    <w:rsid w:val="00DD7E07"/>
    <w:rsid w:val="00DD7E14"/>
    <w:rsid w:val="00DD7EC3"/>
    <w:rsid w:val="00DE0104"/>
    <w:rsid w:val="00DE03B9"/>
    <w:rsid w:val="00DE06EE"/>
    <w:rsid w:val="00DE0976"/>
    <w:rsid w:val="00DE0CF8"/>
    <w:rsid w:val="00DE0DD2"/>
    <w:rsid w:val="00DE0E71"/>
    <w:rsid w:val="00DE0E85"/>
    <w:rsid w:val="00DE1265"/>
    <w:rsid w:val="00DE1371"/>
    <w:rsid w:val="00DE16B4"/>
    <w:rsid w:val="00DE177F"/>
    <w:rsid w:val="00DE1ACD"/>
    <w:rsid w:val="00DE1CA5"/>
    <w:rsid w:val="00DE1CD2"/>
    <w:rsid w:val="00DE1F25"/>
    <w:rsid w:val="00DE1F95"/>
    <w:rsid w:val="00DE2272"/>
    <w:rsid w:val="00DE256F"/>
    <w:rsid w:val="00DE2C5C"/>
    <w:rsid w:val="00DE2F24"/>
    <w:rsid w:val="00DE3456"/>
    <w:rsid w:val="00DE4065"/>
    <w:rsid w:val="00DE40B5"/>
    <w:rsid w:val="00DE40FE"/>
    <w:rsid w:val="00DE4144"/>
    <w:rsid w:val="00DE4461"/>
    <w:rsid w:val="00DE4C28"/>
    <w:rsid w:val="00DE4CDB"/>
    <w:rsid w:val="00DE4E25"/>
    <w:rsid w:val="00DE504F"/>
    <w:rsid w:val="00DE5288"/>
    <w:rsid w:val="00DE5700"/>
    <w:rsid w:val="00DE5A67"/>
    <w:rsid w:val="00DE5E88"/>
    <w:rsid w:val="00DE5EA4"/>
    <w:rsid w:val="00DE5F86"/>
    <w:rsid w:val="00DE6164"/>
    <w:rsid w:val="00DE63F1"/>
    <w:rsid w:val="00DE673A"/>
    <w:rsid w:val="00DE716E"/>
    <w:rsid w:val="00DE7188"/>
    <w:rsid w:val="00DE72E3"/>
    <w:rsid w:val="00DE77E5"/>
    <w:rsid w:val="00DE7824"/>
    <w:rsid w:val="00DE7C02"/>
    <w:rsid w:val="00DE7CB5"/>
    <w:rsid w:val="00DF0002"/>
    <w:rsid w:val="00DF012D"/>
    <w:rsid w:val="00DF0261"/>
    <w:rsid w:val="00DF05B6"/>
    <w:rsid w:val="00DF0879"/>
    <w:rsid w:val="00DF08DB"/>
    <w:rsid w:val="00DF0A34"/>
    <w:rsid w:val="00DF0C6A"/>
    <w:rsid w:val="00DF0E3C"/>
    <w:rsid w:val="00DF104D"/>
    <w:rsid w:val="00DF11E3"/>
    <w:rsid w:val="00DF12E6"/>
    <w:rsid w:val="00DF1394"/>
    <w:rsid w:val="00DF13CC"/>
    <w:rsid w:val="00DF148A"/>
    <w:rsid w:val="00DF16B0"/>
    <w:rsid w:val="00DF199A"/>
    <w:rsid w:val="00DF1A2B"/>
    <w:rsid w:val="00DF1A7D"/>
    <w:rsid w:val="00DF1BFC"/>
    <w:rsid w:val="00DF1C15"/>
    <w:rsid w:val="00DF1F49"/>
    <w:rsid w:val="00DF2010"/>
    <w:rsid w:val="00DF202C"/>
    <w:rsid w:val="00DF24A5"/>
    <w:rsid w:val="00DF2677"/>
    <w:rsid w:val="00DF27CA"/>
    <w:rsid w:val="00DF2823"/>
    <w:rsid w:val="00DF2AEB"/>
    <w:rsid w:val="00DF2CD7"/>
    <w:rsid w:val="00DF2FC3"/>
    <w:rsid w:val="00DF308A"/>
    <w:rsid w:val="00DF30F9"/>
    <w:rsid w:val="00DF31E6"/>
    <w:rsid w:val="00DF31F3"/>
    <w:rsid w:val="00DF3427"/>
    <w:rsid w:val="00DF38C5"/>
    <w:rsid w:val="00DF3D64"/>
    <w:rsid w:val="00DF3DD5"/>
    <w:rsid w:val="00DF418B"/>
    <w:rsid w:val="00DF41DE"/>
    <w:rsid w:val="00DF4777"/>
    <w:rsid w:val="00DF4FEF"/>
    <w:rsid w:val="00DF5110"/>
    <w:rsid w:val="00DF516E"/>
    <w:rsid w:val="00DF53A5"/>
    <w:rsid w:val="00DF5809"/>
    <w:rsid w:val="00DF58BA"/>
    <w:rsid w:val="00DF5AD7"/>
    <w:rsid w:val="00DF5DB3"/>
    <w:rsid w:val="00DF628C"/>
    <w:rsid w:val="00DF6BEF"/>
    <w:rsid w:val="00DF6CDC"/>
    <w:rsid w:val="00DF6CEF"/>
    <w:rsid w:val="00DF6E47"/>
    <w:rsid w:val="00DF7015"/>
    <w:rsid w:val="00DF74E8"/>
    <w:rsid w:val="00DF7510"/>
    <w:rsid w:val="00DF775A"/>
    <w:rsid w:val="00DF779E"/>
    <w:rsid w:val="00DF7891"/>
    <w:rsid w:val="00DF7944"/>
    <w:rsid w:val="00DF7F7D"/>
    <w:rsid w:val="00E00280"/>
    <w:rsid w:val="00E00300"/>
    <w:rsid w:val="00E00336"/>
    <w:rsid w:val="00E00740"/>
    <w:rsid w:val="00E007CB"/>
    <w:rsid w:val="00E00839"/>
    <w:rsid w:val="00E00C9E"/>
    <w:rsid w:val="00E00CEE"/>
    <w:rsid w:val="00E00EDD"/>
    <w:rsid w:val="00E01023"/>
    <w:rsid w:val="00E01571"/>
    <w:rsid w:val="00E0194C"/>
    <w:rsid w:val="00E0212B"/>
    <w:rsid w:val="00E02610"/>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7B3"/>
    <w:rsid w:val="00E048AC"/>
    <w:rsid w:val="00E04A36"/>
    <w:rsid w:val="00E04C33"/>
    <w:rsid w:val="00E04C82"/>
    <w:rsid w:val="00E0525F"/>
    <w:rsid w:val="00E054F5"/>
    <w:rsid w:val="00E056B2"/>
    <w:rsid w:val="00E05D1F"/>
    <w:rsid w:val="00E05D8B"/>
    <w:rsid w:val="00E05E33"/>
    <w:rsid w:val="00E06058"/>
    <w:rsid w:val="00E06262"/>
    <w:rsid w:val="00E06502"/>
    <w:rsid w:val="00E06723"/>
    <w:rsid w:val="00E0679C"/>
    <w:rsid w:val="00E06973"/>
    <w:rsid w:val="00E06A24"/>
    <w:rsid w:val="00E06A4A"/>
    <w:rsid w:val="00E06BCC"/>
    <w:rsid w:val="00E06C0A"/>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1094"/>
    <w:rsid w:val="00E11146"/>
    <w:rsid w:val="00E11AC7"/>
    <w:rsid w:val="00E1249C"/>
    <w:rsid w:val="00E12532"/>
    <w:rsid w:val="00E12591"/>
    <w:rsid w:val="00E125AA"/>
    <w:rsid w:val="00E12864"/>
    <w:rsid w:val="00E12C53"/>
    <w:rsid w:val="00E12C76"/>
    <w:rsid w:val="00E12C88"/>
    <w:rsid w:val="00E12CAA"/>
    <w:rsid w:val="00E12F2F"/>
    <w:rsid w:val="00E13166"/>
    <w:rsid w:val="00E132D0"/>
    <w:rsid w:val="00E133EA"/>
    <w:rsid w:val="00E13402"/>
    <w:rsid w:val="00E135E1"/>
    <w:rsid w:val="00E13938"/>
    <w:rsid w:val="00E13A7C"/>
    <w:rsid w:val="00E13B94"/>
    <w:rsid w:val="00E1403B"/>
    <w:rsid w:val="00E14055"/>
    <w:rsid w:val="00E142FE"/>
    <w:rsid w:val="00E14319"/>
    <w:rsid w:val="00E144DE"/>
    <w:rsid w:val="00E147D5"/>
    <w:rsid w:val="00E14DAF"/>
    <w:rsid w:val="00E14E34"/>
    <w:rsid w:val="00E14F3D"/>
    <w:rsid w:val="00E14FDB"/>
    <w:rsid w:val="00E15066"/>
    <w:rsid w:val="00E15CB0"/>
    <w:rsid w:val="00E16260"/>
    <w:rsid w:val="00E16307"/>
    <w:rsid w:val="00E16364"/>
    <w:rsid w:val="00E16382"/>
    <w:rsid w:val="00E1655B"/>
    <w:rsid w:val="00E16A47"/>
    <w:rsid w:val="00E16A88"/>
    <w:rsid w:val="00E16B2A"/>
    <w:rsid w:val="00E16FF8"/>
    <w:rsid w:val="00E17227"/>
    <w:rsid w:val="00E174C1"/>
    <w:rsid w:val="00E1752B"/>
    <w:rsid w:val="00E1765A"/>
    <w:rsid w:val="00E176AC"/>
    <w:rsid w:val="00E1790C"/>
    <w:rsid w:val="00E17BBC"/>
    <w:rsid w:val="00E17C0D"/>
    <w:rsid w:val="00E20070"/>
    <w:rsid w:val="00E20535"/>
    <w:rsid w:val="00E206CF"/>
    <w:rsid w:val="00E20741"/>
    <w:rsid w:val="00E207D9"/>
    <w:rsid w:val="00E20F0A"/>
    <w:rsid w:val="00E20F5A"/>
    <w:rsid w:val="00E2103E"/>
    <w:rsid w:val="00E21315"/>
    <w:rsid w:val="00E21574"/>
    <w:rsid w:val="00E21A34"/>
    <w:rsid w:val="00E21B4C"/>
    <w:rsid w:val="00E21C1C"/>
    <w:rsid w:val="00E21CCB"/>
    <w:rsid w:val="00E21D04"/>
    <w:rsid w:val="00E21D4E"/>
    <w:rsid w:val="00E21EAF"/>
    <w:rsid w:val="00E228B3"/>
    <w:rsid w:val="00E229C8"/>
    <w:rsid w:val="00E22B3F"/>
    <w:rsid w:val="00E22B61"/>
    <w:rsid w:val="00E22C01"/>
    <w:rsid w:val="00E22E82"/>
    <w:rsid w:val="00E23013"/>
    <w:rsid w:val="00E2368E"/>
    <w:rsid w:val="00E237E7"/>
    <w:rsid w:val="00E23F4D"/>
    <w:rsid w:val="00E240B5"/>
    <w:rsid w:val="00E24271"/>
    <w:rsid w:val="00E242F8"/>
    <w:rsid w:val="00E2433C"/>
    <w:rsid w:val="00E24D2A"/>
    <w:rsid w:val="00E24F0C"/>
    <w:rsid w:val="00E250FE"/>
    <w:rsid w:val="00E25124"/>
    <w:rsid w:val="00E2512C"/>
    <w:rsid w:val="00E25270"/>
    <w:rsid w:val="00E25687"/>
    <w:rsid w:val="00E25695"/>
    <w:rsid w:val="00E256EC"/>
    <w:rsid w:val="00E25700"/>
    <w:rsid w:val="00E257FE"/>
    <w:rsid w:val="00E259BE"/>
    <w:rsid w:val="00E25E77"/>
    <w:rsid w:val="00E25E85"/>
    <w:rsid w:val="00E25F1D"/>
    <w:rsid w:val="00E25FAB"/>
    <w:rsid w:val="00E261DF"/>
    <w:rsid w:val="00E263BC"/>
    <w:rsid w:val="00E26569"/>
    <w:rsid w:val="00E265BD"/>
    <w:rsid w:val="00E26773"/>
    <w:rsid w:val="00E267C1"/>
    <w:rsid w:val="00E26915"/>
    <w:rsid w:val="00E26A34"/>
    <w:rsid w:val="00E26AB2"/>
    <w:rsid w:val="00E26ABD"/>
    <w:rsid w:val="00E26B77"/>
    <w:rsid w:val="00E26E8E"/>
    <w:rsid w:val="00E27078"/>
    <w:rsid w:val="00E275BD"/>
    <w:rsid w:val="00E275CE"/>
    <w:rsid w:val="00E2762A"/>
    <w:rsid w:val="00E27880"/>
    <w:rsid w:val="00E279F5"/>
    <w:rsid w:val="00E27AE1"/>
    <w:rsid w:val="00E27DB5"/>
    <w:rsid w:val="00E3022E"/>
    <w:rsid w:val="00E3072C"/>
    <w:rsid w:val="00E307C5"/>
    <w:rsid w:val="00E30A39"/>
    <w:rsid w:val="00E30B91"/>
    <w:rsid w:val="00E3114D"/>
    <w:rsid w:val="00E3139A"/>
    <w:rsid w:val="00E313A3"/>
    <w:rsid w:val="00E318BC"/>
    <w:rsid w:val="00E31E4D"/>
    <w:rsid w:val="00E32141"/>
    <w:rsid w:val="00E32585"/>
    <w:rsid w:val="00E3278F"/>
    <w:rsid w:val="00E3289D"/>
    <w:rsid w:val="00E32A31"/>
    <w:rsid w:val="00E32BCC"/>
    <w:rsid w:val="00E32C23"/>
    <w:rsid w:val="00E32F92"/>
    <w:rsid w:val="00E32FBC"/>
    <w:rsid w:val="00E33175"/>
    <w:rsid w:val="00E331A2"/>
    <w:rsid w:val="00E3340E"/>
    <w:rsid w:val="00E33A64"/>
    <w:rsid w:val="00E34105"/>
    <w:rsid w:val="00E34164"/>
    <w:rsid w:val="00E3437D"/>
    <w:rsid w:val="00E347F1"/>
    <w:rsid w:val="00E34991"/>
    <w:rsid w:val="00E34AF7"/>
    <w:rsid w:val="00E34DA7"/>
    <w:rsid w:val="00E34EDA"/>
    <w:rsid w:val="00E34F6D"/>
    <w:rsid w:val="00E35B5B"/>
    <w:rsid w:val="00E360B7"/>
    <w:rsid w:val="00E36430"/>
    <w:rsid w:val="00E36486"/>
    <w:rsid w:val="00E364BC"/>
    <w:rsid w:val="00E36A9F"/>
    <w:rsid w:val="00E36C4E"/>
    <w:rsid w:val="00E36EE8"/>
    <w:rsid w:val="00E37302"/>
    <w:rsid w:val="00E373D6"/>
    <w:rsid w:val="00E37424"/>
    <w:rsid w:val="00E3753D"/>
    <w:rsid w:val="00E37746"/>
    <w:rsid w:val="00E377D5"/>
    <w:rsid w:val="00E37A8D"/>
    <w:rsid w:val="00E37B62"/>
    <w:rsid w:val="00E37E57"/>
    <w:rsid w:val="00E400ED"/>
    <w:rsid w:val="00E402DD"/>
    <w:rsid w:val="00E40468"/>
    <w:rsid w:val="00E406E5"/>
    <w:rsid w:val="00E40803"/>
    <w:rsid w:val="00E40AF7"/>
    <w:rsid w:val="00E40E98"/>
    <w:rsid w:val="00E41054"/>
    <w:rsid w:val="00E410A6"/>
    <w:rsid w:val="00E41396"/>
    <w:rsid w:val="00E415C9"/>
    <w:rsid w:val="00E417E8"/>
    <w:rsid w:val="00E417F7"/>
    <w:rsid w:val="00E418BF"/>
    <w:rsid w:val="00E41C52"/>
    <w:rsid w:val="00E41D55"/>
    <w:rsid w:val="00E41FB5"/>
    <w:rsid w:val="00E42072"/>
    <w:rsid w:val="00E4221A"/>
    <w:rsid w:val="00E42487"/>
    <w:rsid w:val="00E42526"/>
    <w:rsid w:val="00E42B23"/>
    <w:rsid w:val="00E42B39"/>
    <w:rsid w:val="00E42C4D"/>
    <w:rsid w:val="00E43027"/>
    <w:rsid w:val="00E43122"/>
    <w:rsid w:val="00E4348F"/>
    <w:rsid w:val="00E434C1"/>
    <w:rsid w:val="00E4373A"/>
    <w:rsid w:val="00E43860"/>
    <w:rsid w:val="00E439E0"/>
    <w:rsid w:val="00E43C8F"/>
    <w:rsid w:val="00E43D1D"/>
    <w:rsid w:val="00E4426E"/>
    <w:rsid w:val="00E44554"/>
    <w:rsid w:val="00E44944"/>
    <w:rsid w:val="00E449DD"/>
    <w:rsid w:val="00E44B31"/>
    <w:rsid w:val="00E453B3"/>
    <w:rsid w:val="00E454A7"/>
    <w:rsid w:val="00E454D9"/>
    <w:rsid w:val="00E455C1"/>
    <w:rsid w:val="00E4574A"/>
    <w:rsid w:val="00E45829"/>
    <w:rsid w:val="00E45919"/>
    <w:rsid w:val="00E45B86"/>
    <w:rsid w:val="00E45C09"/>
    <w:rsid w:val="00E45C1B"/>
    <w:rsid w:val="00E45EB8"/>
    <w:rsid w:val="00E45F7B"/>
    <w:rsid w:val="00E46038"/>
    <w:rsid w:val="00E46062"/>
    <w:rsid w:val="00E46258"/>
    <w:rsid w:val="00E462FE"/>
    <w:rsid w:val="00E46482"/>
    <w:rsid w:val="00E4691F"/>
    <w:rsid w:val="00E46998"/>
    <w:rsid w:val="00E46EAB"/>
    <w:rsid w:val="00E46FBB"/>
    <w:rsid w:val="00E47750"/>
    <w:rsid w:val="00E47BD3"/>
    <w:rsid w:val="00E47D94"/>
    <w:rsid w:val="00E5027D"/>
    <w:rsid w:val="00E503AA"/>
    <w:rsid w:val="00E503E5"/>
    <w:rsid w:val="00E504EA"/>
    <w:rsid w:val="00E5085D"/>
    <w:rsid w:val="00E50896"/>
    <w:rsid w:val="00E509E8"/>
    <w:rsid w:val="00E50BAD"/>
    <w:rsid w:val="00E50C8B"/>
    <w:rsid w:val="00E50E1F"/>
    <w:rsid w:val="00E50EB4"/>
    <w:rsid w:val="00E510CE"/>
    <w:rsid w:val="00E512C7"/>
    <w:rsid w:val="00E51336"/>
    <w:rsid w:val="00E51518"/>
    <w:rsid w:val="00E51543"/>
    <w:rsid w:val="00E51915"/>
    <w:rsid w:val="00E51A52"/>
    <w:rsid w:val="00E51A66"/>
    <w:rsid w:val="00E51A84"/>
    <w:rsid w:val="00E51C1A"/>
    <w:rsid w:val="00E51EC4"/>
    <w:rsid w:val="00E51ED7"/>
    <w:rsid w:val="00E523F1"/>
    <w:rsid w:val="00E5243B"/>
    <w:rsid w:val="00E529CD"/>
    <w:rsid w:val="00E52A0D"/>
    <w:rsid w:val="00E52BF1"/>
    <w:rsid w:val="00E52CF6"/>
    <w:rsid w:val="00E52D91"/>
    <w:rsid w:val="00E53164"/>
    <w:rsid w:val="00E531AA"/>
    <w:rsid w:val="00E53226"/>
    <w:rsid w:val="00E536D5"/>
    <w:rsid w:val="00E53714"/>
    <w:rsid w:val="00E54141"/>
    <w:rsid w:val="00E54175"/>
    <w:rsid w:val="00E546ED"/>
    <w:rsid w:val="00E54AAB"/>
    <w:rsid w:val="00E54B20"/>
    <w:rsid w:val="00E54DC3"/>
    <w:rsid w:val="00E54ED9"/>
    <w:rsid w:val="00E55388"/>
    <w:rsid w:val="00E557D1"/>
    <w:rsid w:val="00E55AAB"/>
    <w:rsid w:val="00E55C1C"/>
    <w:rsid w:val="00E55D65"/>
    <w:rsid w:val="00E55D75"/>
    <w:rsid w:val="00E55D8A"/>
    <w:rsid w:val="00E55F9D"/>
    <w:rsid w:val="00E55FA8"/>
    <w:rsid w:val="00E56160"/>
    <w:rsid w:val="00E561C6"/>
    <w:rsid w:val="00E5623E"/>
    <w:rsid w:val="00E5632A"/>
    <w:rsid w:val="00E564B6"/>
    <w:rsid w:val="00E56A96"/>
    <w:rsid w:val="00E56A9D"/>
    <w:rsid w:val="00E56B10"/>
    <w:rsid w:val="00E56B7E"/>
    <w:rsid w:val="00E56CC4"/>
    <w:rsid w:val="00E571B0"/>
    <w:rsid w:val="00E572B0"/>
    <w:rsid w:val="00E57307"/>
    <w:rsid w:val="00E57617"/>
    <w:rsid w:val="00E57C52"/>
    <w:rsid w:val="00E57DFA"/>
    <w:rsid w:val="00E6010E"/>
    <w:rsid w:val="00E60652"/>
    <w:rsid w:val="00E6071D"/>
    <w:rsid w:val="00E60A44"/>
    <w:rsid w:val="00E60D47"/>
    <w:rsid w:val="00E60FB8"/>
    <w:rsid w:val="00E61042"/>
    <w:rsid w:val="00E610C1"/>
    <w:rsid w:val="00E61407"/>
    <w:rsid w:val="00E61543"/>
    <w:rsid w:val="00E617C4"/>
    <w:rsid w:val="00E61964"/>
    <w:rsid w:val="00E619A5"/>
    <w:rsid w:val="00E6213D"/>
    <w:rsid w:val="00E62296"/>
    <w:rsid w:val="00E622BC"/>
    <w:rsid w:val="00E627ED"/>
    <w:rsid w:val="00E62A21"/>
    <w:rsid w:val="00E62A3F"/>
    <w:rsid w:val="00E62ABD"/>
    <w:rsid w:val="00E62ADE"/>
    <w:rsid w:val="00E62ED1"/>
    <w:rsid w:val="00E63110"/>
    <w:rsid w:val="00E6326A"/>
    <w:rsid w:val="00E633C1"/>
    <w:rsid w:val="00E636D2"/>
    <w:rsid w:val="00E63ADC"/>
    <w:rsid w:val="00E63DAA"/>
    <w:rsid w:val="00E63E6F"/>
    <w:rsid w:val="00E63EB9"/>
    <w:rsid w:val="00E64001"/>
    <w:rsid w:val="00E640A4"/>
    <w:rsid w:val="00E642D8"/>
    <w:rsid w:val="00E6462C"/>
    <w:rsid w:val="00E646DE"/>
    <w:rsid w:val="00E64968"/>
    <w:rsid w:val="00E64C44"/>
    <w:rsid w:val="00E64E32"/>
    <w:rsid w:val="00E65044"/>
    <w:rsid w:val="00E65060"/>
    <w:rsid w:val="00E6516D"/>
    <w:rsid w:val="00E65190"/>
    <w:rsid w:val="00E65476"/>
    <w:rsid w:val="00E65506"/>
    <w:rsid w:val="00E65589"/>
    <w:rsid w:val="00E655F2"/>
    <w:rsid w:val="00E65879"/>
    <w:rsid w:val="00E65A8F"/>
    <w:rsid w:val="00E660A2"/>
    <w:rsid w:val="00E66632"/>
    <w:rsid w:val="00E666CC"/>
    <w:rsid w:val="00E66733"/>
    <w:rsid w:val="00E669FC"/>
    <w:rsid w:val="00E66B6C"/>
    <w:rsid w:val="00E66C5A"/>
    <w:rsid w:val="00E66D25"/>
    <w:rsid w:val="00E67190"/>
    <w:rsid w:val="00E672CB"/>
    <w:rsid w:val="00E672D0"/>
    <w:rsid w:val="00E67703"/>
    <w:rsid w:val="00E67F0B"/>
    <w:rsid w:val="00E67FE3"/>
    <w:rsid w:val="00E704CF"/>
    <w:rsid w:val="00E70541"/>
    <w:rsid w:val="00E70810"/>
    <w:rsid w:val="00E71172"/>
    <w:rsid w:val="00E7133A"/>
    <w:rsid w:val="00E71816"/>
    <w:rsid w:val="00E7187A"/>
    <w:rsid w:val="00E718C7"/>
    <w:rsid w:val="00E71A37"/>
    <w:rsid w:val="00E71AD6"/>
    <w:rsid w:val="00E71B65"/>
    <w:rsid w:val="00E72364"/>
    <w:rsid w:val="00E72AD0"/>
    <w:rsid w:val="00E72E30"/>
    <w:rsid w:val="00E73737"/>
    <w:rsid w:val="00E73C11"/>
    <w:rsid w:val="00E73C44"/>
    <w:rsid w:val="00E73CBF"/>
    <w:rsid w:val="00E743FC"/>
    <w:rsid w:val="00E74624"/>
    <w:rsid w:val="00E74684"/>
    <w:rsid w:val="00E746C6"/>
    <w:rsid w:val="00E74744"/>
    <w:rsid w:val="00E74814"/>
    <w:rsid w:val="00E74A1C"/>
    <w:rsid w:val="00E74BBE"/>
    <w:rsid w:val="00E74C54"/>
    <w:rsid w:val="00E74CEB"/>
    <w:rsid w:val="00E74E24"/>
    <w:rsid w:val="00E75707"/>
    <w:rsid w:val="00E7572F"/>
    <w:rsid w:val="00E75BEA"/>
    <w:rsid w:val="00E75D4C"/>
    <w:rsid w:val="00E762C6"/>
    <w:rsid w:val="00E7635E"/>
    <w:rsid w:val="00E76410"/>
    <w:rsid w:val="00E7654F"/>
    <w:rsid w:val="00E767A1"/>
    <w:rsid w:val="00E767A2"/>
    <w:rsid w:val="00E767A7"/>
    <w:rsid w:val="00E76E2D"/>
    <w:rsid w:val="00E770A4"/>
    <w:rsid w:val="00E770C8"/>
    <w:rsid w:val="00E770D5"/>
    <w:rsid w:val="00E77597"/>
    <w:rsid w:val="00E775C3"/>
    <w:rsid w:val="00E77877"/>
    <w:rsid w:val="00E77AD1"/>
    <w:rsid w:val="00E77C51"/>
    <w:rsid w:val="00E77CF1"/>
    <w:rsid w:val="00E77CF8"/>
    <w:rsid w:val="00E77F9A"/>
    <w:rsid w:val="00E80342"/>
    <w:rsid w:val="00E80347"/>
    <w:rsid w:val="00E803F5"/>
    <w:rsid w:val="00E80A31"/>
    <w:rsid w:val="00E80B86"/>
    <w:rsid w:val="00E814A0"/>
    <w:rsid w:val="00E817C2"/>
    <w:rsid w:val="00E81831"/>
    <w:rsid w:val="00E818B4"/>
    <w:rsid w:val="00E81A53"/>
    <w:rsid w:val="00E81B78"/>
    <w:rsid w:val="00E81B7E"/>
    <w:rsid w:val="00E81C17"/>
    <w:rsid w:val="00E82138"/>
    <w:rsid w:val="00E82412"/>
    <w:rsid w:val="00E8243B"/>
    <w:rsid w:val="00E82553"/>
    <w:rsid w:val="00E826AF"/>
    <w:rsid w:val="00E8285F"/>
    <w:rsid w:val="00E82971"/>
    <w:rsid w:val="00E82B2A"/>
    <w:rsid w:val="00E82BF2"/>
    <w:rsid w:val="00E82F47"/>
    <w:rsid w:val="00E830AE"/>
    <w:rsid w:val="00E83126"/>
    <w:rsid w:val="00E831E5"/>
    <w:rsid w:val="00E83211"/>
    <w:rsid w:val="00E8323A"/>
    <w:rsid w:val="00E832B4"/>
    <w:rsid w:val="00E83696"/>
    <w:rsid w:val="00E83793"/>
    <w:rsid w:val="00E83E34"/>
    <w:rsid w:val="00E83E72"/>
    <w:rsid w:val="00E83F18"/>
    <w:rsid w:val="00E840F8"/>
    <w:rsid w:val="00E842D7"/>
    <w:rsid w:val="00E8453A"/>
    <w:rsid w:val="00E84576"/>
    <w:rsid w:val="00E8460E"/>
    <w:rsid w:val="00E8470B"/>
    <w:rsid w:val="00E847ED"/>
    <w:rsid w:val="00E847EF"/>
    <w:rsid w:val="00E847F4"/>
    <w:rsid w:val="00E8485E"/>
    <w:rsid w:val="00E84889"/>
    <w:rsid w:val="00E848C4"/>
    <w:rsid w:val="00E84908"/>
    <w:rsid w:val="00E84A8F"/>
    <w:rsid w:val="00E84C97"/>
    <w:rsid w:val="00E84CDC"/>
    <w:rsid w:val="00E850A3"/>
    <w:rsid w:val="00E853F0"/>
    <w:rsid w:val="00E85704"/>
    <w:rsid w:val="00E85783"/>
    <w:rsid w:val="00E85C1D"/>
    <w:rsid w:val="00E85C5D"/>
    <w:rsid w:val="00E85E79"/>
    <w:rsid w:val="00E86564"/>
    <w:rsid w:val="00E8682A"/>
    <w:rsid w:val="00E86851"/>
    <w:rsid w:val="00E86855"/>
    <w:rsid w:val="00E871E3"/>
    <w:rsid w:val="00E87402"/>
    <w:rsid w:val="00E87B67"/>
    <w:rsid w:val="00E87D16"/>
    <w:rsid w:val="00E87E3C"/>
    <w:rsid w:val="00E90049"/>
    <w:rsid w:val="00E901E4"/>
    <w:rsid w:val="00E90427"/>
    <w:rsid w:val="00E9068F"/>
    <w:rsid w:val="00E90A13"/>
    <w:rsid w:val="00E90ADE"/>
    <w:rsid w:val="00E90C53"/>
    <w:rsid w:val="00E90E05"/>
    <w:rsid w:val="00E91068"/>
    <w:rsid w:val="00E911F1"/>
    <w:rsid w:val="00E91471"/>
    <w:rsid w:val="00E91CBD"/>
    <w:rsid w:val="00E9206A"/>
    <w:rsid w:val="00E92328"/>
    <w:rsid w:val="00E924CF"/>
    <w:rsid w:val="00E92AAE"/>
    <w:rsid w:val="00E92C20"/>
    <w:rsid w:val="00E92C2F"/>
    <w:rsid w:val="00E92E9E"/>
    <w:rsid w:val="00E92F0F"/>
    <w:rsid w:val="00E92FDF"/>
    <w:rsid w:val="00E9306A"/>
    <w:rsid w:val="00E931E9"/>
    <w:rsid w:val="00E93302"/>
    <w:rsid w:val="00E933E5"/>
    <w:rsid w:val="00E93726"/>
    <w:rsid w:val="00E93755"/>
    <w:rsid w:val="00E9389C"/>
    <w:rsid w:val="00E93942"/>
    <w:rsid w:val="00E93A51"/>
    <w:rsid w:val="00E93BF0"/>
    <w:rsid w:val="00E93CB5"/>
    <w:rsid w:val="00E93DD4"/>
    <w:rsid w:val="00E93E1E"/>
    <w:rsid w:val="00E93F55"/>
    <w:rsid w:val="00E940A6"/>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FC"/>
    <w:rsid w:val="00E978AD"/>
    <w:rsid w:val="00E97904"/>
    <w:rsid w:val="00E97A2E"/>
    <w:rsid w:val="00E97C49"/>
    <w:rsid w:val="00E97D64"/>
    <w:rsid w:val="00EA00F4"/>
    <w:rsid w:val="00EA0166"/>
    <w:rsid w:val="00EA01A1"/>
    <w:rsid w:val="00EA049E"/>
    <w:rsid w:val="00EA05E0"/>
    <w:rsid w:val="00EA064E"/>
    <w:rsid w:val="00EA0679"/>
    <w:rsid w:val="00EA0709"/>
    <w:rsid w:val="00EA0D8E"/>
    <w:rsid w:val="00EA0DC3"/>
    <w:rsid w:val="00EA153A"/>
    <w:rsid w:val="00EA1834"/>
    <w:rsid w:val="00EA18ED"/>
    <w:rsid w:val="00EA1A6E"/>
    <w:rsid w:val="00EA1DA7"/>
    <w:rsid w:val="00EA2031"/>
    <w:rsid w:val="00EA21C9"/>
    <w:rsid w:val="00EA21DD"/>
    <w:rsid w:val="00EA23B2"/>
    <w:rsid w:val="00EA23F4"/>
    <w:rsid w:val="00EA2705"/>
    <w:rsid w:val="00EA2717"/>
    <w:rsid w:val="00EA289B"/>
    <w:rsid w:val="00EA29E9"/>
    <w:rsid w:val="00EA2B0A"/>
    <w:rsid w:val="00EA2B54"/>
    <w:rsid w:val="00EA2B79"/>
    <w:rsid w:val="00EA2B7A"/>
    <w:rsid w:val="00EA2B7D"/>
    <w:rsid w:val="00EA2F57"/>
    <w:rsid w:val="00EA31ED"/>
    <w:rsid w:val="00EA348B"/>
    <w:rsid w:val="00EA368E"/>
    <w:rsid w:val="00EA38CC"/>
    <w:rsid w:val="00EA3BA8"/>
    <w:rsid w:val="00EA3F46"/>
    <w:rsid w:val="00EA4009"/>
    <w:rsid w:val="00EA40B8"/>
    <w:rsid w:val="00EA459C"/>
    <w:rsid w:val="00EA4907"/>
    <w:rsid w:val="00EA4B1D"/>
    <w:rsid w:val="00EA4C3D"/>
    <w:rsid w:val="00EA4CA2"/>
    <w:rsid w:val="00EA4E2D"/>
    <w:rsid w:val="00EA4F63"/>
    <w:rsid w:val="00EA5292"/>
    <w:rsid w:val="00EA5343"/>
    <w:rsid w:val="00EA57B9"/>
    <w:rsid w:val="00EA5BFD"/>
    <w:rsid w:val="00EA5D82"/>
    <w:rsid w:val="00EA604F"/>
    <w:rsid w:val="00EA6436"/>
    <w:rsid w:val="00EA64B3"/>
    <w:rsid w:val="00EA661F"/>
    <w:rsid w:val="00EA68C2"/>
    <w:rsid w:val="00EA6960"/>
    <w:rsid w:val="00EA6961"/>
    <w:rsid w:val="00EA6FA8"/>
    <w:rsid w:val="00EA70B6"/>
    <w:rsid w:val="00EA70C5"/>
    <w:rsid w:val="00EA7431"/>
    <w:rsid w:val="00EA77EA"/>
    <w:rsid w:val="00EA78D2"/>
    <w:rsid w:val="00EA7926"/>
    <w:rsid w:val="00EA7AF6"/>
    <w:rsid w:val="00EA7E27"/>
    <w:rsid w:val="00EA7EA9"/>
    <w:rsid w:val="00EB0003"/>
    <w:rsid w:val="00EB0250"/>
    <w:rsid w:val="00EB0279"/>
    <w:rsid w:val="00EB02C1"/>
    <w:rsid w:val="00EB03B0"/>
    <w:rsid w:val="00EB0545"/>
    <w:rsid w:val="00EB05D1"/>
    <w:rsid w:val="00EB0869"/>
    <w:rsid w:val="00EB0AAA"/>
    <w:rsid w:val="00EB0F39"/>
    <w:rsid w:val="00EB109A"/>
    <w:rsid w:val="00EB1338"/>
    <w:rsid w:val="00EB1533"/>
    <w:rsid w:val="00EB1549"/>
    <w:rsid w:val="00EB1752"/>
    <w:rsid w:val="00EB1A9A"/>
    <w:rsid w:val="00EB1AC4"/>
    <w:rsid w:val="00EB207F"/>
    <w:rsid w:val="00EB20F6"/>
    <w:rsid w:val="00EB2C0C"/>
    <w:rsid w:val="00EB30AC"/>
    <w:rsid w:val="00EB3158"/>
    <w:rsid w:val="00EB3436"/>
    <w:rsid w:val="00EB36C9"/>
    <w:rsid w:val="00EB3831"/>
    <w:rsid w:val="00EB3985"/>
    <w:rsid w:val="00EB3BC3"/>
    <w:rsid w:val="00EB3F92"/>
    <w:rsid w:val="00EB440C"/>
    <w:rsid w:val="00EB4417"/>
    <w:rsid w:val="00EB442A"/>
    <w:rsid w:val="00EB48CB"/>
    <w:rsid w:val="00EB4BEF"/>
    <w:rsid w:val="00EB4BFA"/>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B6"/>
    <w:rsid w:val="00EB5F69"/>
    <w:rsid w:val="00EB5F6F"/>
    <w:rsid w:val="00EB611F"/>
    <w:rsid w:val="00EB644D"/>
    <w:rsid w:val="00EB6765"/>
    <w:rsid w:val="00EB69D9"/>
    <w:rsid w:val="00EB6A76"/>
    <w:rsid w:val="00EB6B77"/>
    <w:rsid w:val="00EB6CFC"/>
    <w:rsid w:val="00EB6DE7"/>
    <w:rsid w:val="00EB6EDA"/>
    <w:rsid w:val="00EB704C"/>
    <w:rsid w:val="00EB70A8"/>
    <w:rsid w:val="00EB7227"/>
    <w:rsid w:val="00EB7626"/>
    <w:rsid w:val="00EB791B"/>
    <w:rsid w:val="00EB7E63"/>
    <w:rsid w:val="00EC04A4"/>
    <w:rsid w:val="00EC04E2"/>
    <w:rsid w:val="00EC07AB"/>
    <w:rsid w:val="00EC0973"/>
    <w:rsid w:val="00EC0A1D"/>
    <w:rsid w:val="00EC0D51"/>
    <w:rsid w:val="00EC0EC0"/>
    <w:rsid w:val="00EC10F0"/>
    <w:rsid w:val="00EC15A3"/>
    <w:rsid w:val="00EC16DE"/>
    <w:rsid w:val="00EC172F"/>
    <w:rsid w:val="00EC18C0"/>
    <w:rsid w:val="00EC198B"/>
    <w:rsid w:val="00EC1ABF"/>
    <w:rsid w:val="00EC1BA2"/>
    <w:rsid w:val="00EC1CE3"/>
    <w:rsid w:val="00EC1DB3"/>
    <w:rsid w:val="00EC1EB7"/>
    <w:rsid w:val="00EC2008"/>
    <w:rsid w:val="00EC2030"/>
    <w:rsid w:val="00EC223A"/>
    <w:rsid w:val="00EC22E1"/>
    <w:rsid w:val="00EC247A"/>
    <w:rsid w:val="00EC265A"/>
    <w:rsid w:val="00EC2826"/>
    <w:rsid w:val="00EC289F"/>
    <w:rsid w:val="00EC2A5C"/>
    <w:rsid w:val="00EC2CA7"/>
    <w:rsid w:val="00EC2E7E"/>
    <w:rsid w:val="00EC2F65"/>
    <w:rsid w:val="00EC3045"/>
    <w:rsid w:val="00EC3114"/>
    <w:rsid w:val="00EC3292"/>
    <w:rsid w:val="00EC3316"/>
    <w:rsid w:val="00EC33A0"/>
    <w:rsid w:val="00EC33B6"/>
    <w:rsid w:val="00EC33C5"/>
    <w:rsid w:val="00EC33D6"/>
    <w:rsid w:val="00EC35B4"/>
    <w:rsid w:val="00EC3786"/>
    <w:rsid w:val="00EC3A16"/>
    <w:rsid w:val="00EC3AC8"/>
    <w:rsid w:val="00EC3B4E"/>
    <w:rsid w:val="00EC3D8A"/>
    <w:rsid w:val="00EC4156"/>
    <w:rsid w:val="00EC4330"/>
    <w:rsid w:val="00EC47A1"/>
    <w:rsid w:val="00EC47FC"/>
    <w:rsid w:val="00EC4948"/>
    <w:rsid w:val="00EC4D23"/>
    <w:rsid w:val="00EC5665"/>
    <w:rsid w:val="00EC589B"/>
    <w:rsid w:val="00EC5933"/>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40"/>
    <w:rsid w:val="00ED01B2"/>
    <w:rsid w:val="00ED040F"/>
    <w:rsid w:val="00ED05BE"/>
    <w:rsid w:val="00ED0685"/>
    <w:rsid w:val="00ED0A65"/>
    <w:rsid w:val="00ED0B9A"/>
    <w:rsid w:val="00ED0BEB"/>
    <w:rsid w:val="00ED0DEA"/>
    <w:rsid w:val="00ED0FEB"/>
    <w:rsid w:val="00ED11CC"/>
    <w:rsid w:val="00ED14A9"/>
    <w:rsid w:val="00ED14AB"/>
    <w:rsid w:val="00ED173A"/>
    <w:rsid w:val="00ED19A9"/>
    <w:rsid w:val="00ED1A71"/>
    <w:rsid w:val="00ED1B3A"/>
    <w:rsid w:val="00ED1B41"/>
    <w:rsid w:val="00ED2174"/>
    <w:rsid w:val="00ED27E0"/>
    <w:rsid w:val="00ED2991"/>
    <w:rsid w:val="00ED2A59"/>
    <w:rsid w:val="00ED2CC6"/>
    <w:rsid w:val="00ED2D06"/>
    <w:rsid w:val="00ED2EDC"/>
    <w:rsid w:val="00ED3DF8"/>
    <w:rsid w:val="00ED40AE"/>
    <w:rsid w:val="00ED41BC"/>
    <w:rsid w:val="00ED42AC"/>
    <w:rsid w:val="00ED438D"/>
    <w:rsid w:val="00ED43DA"/>
    <w:rsid w:val="00ED444E"/>
    <w:rsid w:val="00ED44BB"/>
    <w:rsid w:val="00ED44C2"/>
    <w:rsid w:val="00ED49A2"/>
    <w:rsid w:val="00ED49D6"/>
    <w:rsid w:val="00ED4AAF"/>
    <w:rsid w:val="00ED4DF7"/>
    <w:rsid w:val="00ED5218"/>
    <w:rsid w:val="00ED577B"/>
    <w:rsid w:val="00ED59A1"/>
    <w:rsid w:val="00ED5C4B"/>
    <w:rsid w:val="00ED60C5"/>
    <w:rsid w:val="00ED6365"/>
    <w:rsid w:val="00ED654C"/>
    <w:rsid w:val="00ED6812"/>
    <w:rsid w:val="00ED6955"/>
    <w:rsid w:val="00ED6993"/>
    <w:rsid w:val="00ED6C27"/>
    <w:rsid w:val="00ED6E4E"/>
    <w:rsid w:val="00ED731C"/>
    <w:rsid w:val="00ED738E"/>
    <w:rsid w:val="00ED7998"/>
    <w:rsid w:val="00ED7CC7"/>
    <w:rsid w:val="00ED7D10"/>
    <w:rsid w:val="00ED7EC4"/>
    <w:rsid w:val="00EE0A95"/>
    <w:rsid w:val="00EE0D68"/>
    <w:rsid w:val="00EE0DD3"/>
    <w:rsid w:val="00EE0EBA"/>
    <w:rsid w:val="00EE10A4"/>
    <w:rsid w:val="00EE11AD"/>
    <w:rsid w:val="00EE167F"/>
    <w:rsid w:val="00EE18EC"/>
    <w:rsid w:val="00EE194F"/>
    <w:rsid w:val="00EE1A39"/>
    <w:rsid w:val="00EE20A7"/>
    <w:rsid w:val="00EE20E9"/>
    <w:rsid w:val="00EE217D"/>
    <w:rsid w:val="00EE22A0"/>
    <w:rsid w:val="00EE2381"/>
    <w:rsid w:val="00EE24E9"/>
    <w:rsid w:val="00EE2554"/>
    <w:rsid w:val="00EE273C"/>
    <w:rsid w:val="00EE2A25"/>
    <w:rsid w:val="00EE2BA9"/>
    <w:rsid w:val="00EE2DE1"/>
    <w:rsid w:val="00EE2F54"/>
    <w:rsid w:val="00EE323B"/>
    <w:rsid w:val="00EE33E7"/>
    <w:rsid w:val="00EE346D"/>
    <w:rsid w:val="00EE3566"/>
    <w:rsid w:val="00EE3B8A"/>
    <w:rsid w:val="00EE3FDC"/>
    <w:rsid w:val="00EE4175"/>
    <w:rsid w:val="00EE433C"/>
    <w:rsid w:val="00EE47B6"/>
    <w:rsid w:val="00EE495C"/>
    <w:rsid w:val="00EE4BB0"/>
    <w:rsid w:val="00EE4C1B"/>
    <w:rsid w:val="00EE54DC"/>
    <w:rsid w:val="00EE55D1"/>
    <w:rsid w:val="00EE59AA"/>
    <w:rsid w:val="00EE5A46"/>
    <w:rsid w:val="00EE5A6D"/>
    <w:rsid w:val="00EE5B91"/>
    <w:rsid w:val="00EE5D0E"/>
    <w:rsid w:val="00EE5F77"/>
    <w:rsid w:val="00EE644C"/>
    <w:rsid w:val="00EE66F6"/>
    <w:rsid w:val="00EE695D"/>
    <w:rsid w:val="00EE6A07"/>
    <w:rsid w:val="00EE6AB2"/>
    <w:rsid w:val="00EE6D20"/>
    <w:rsid w:val="00EE6F56"/>
    <w:rsid w:val="00EE712F"/>
    <w:rsid w:val="00EE7235"/>
    <w:rsid w:val="00EE737E"/>
    <w:rsid w:val="00EE74B5"/>
    <w:rsid w:val="00EE7842"/>
    <w:rsid w:val="00EE7897"/>
    <w:rsid w:val="00EE7A79"/>
    <w:rsid w:val="00EE7D17"/>
    <w:rsid w:val="00EF003A"/>
    <w:rsid w:val="00EF01A9"/>
    <w:rsid w:val="00EF039D"/>
    <w:rsid w:val="00EF043D"/>
    <w:rsid w:val="00EF0649"/>
    <w:rsid w:val="00EF0845"/>
    <w:rsid w:val="00EF0C1E"/>
    <w:rsid w:val="00EF0C5E"/>
    <w:rsid w:val="00EF0D98"/>
    <w:rsid w:val="00EF0E8D"/>
    <w:rsid w:val="00EF0FC0"/>
    <w:rsid w:val="00EF1144"/>
    <w:rsid w:val="00EF184A"/>
    <w:rsid w:val="00EF1CC5"/>
    <w:rsid w:val="00EF1D7F"/>
    <w:rsid w:val="00EF209F"/>
    <w:rsid w:val="00EF218C"/>
    <w:rsid w:val="00EF235A"/>
    <w:rsid w:val="00EF2845"/>
    <w:rsid w:val="00EF2A95"/>
    <w:rsid w:val="00EF2FEA"/>
    <w:rsid w:val="00EF303C"/>
    <w:rsid w:val="00EF31B0"/>
    <w:rsid w:val="00EF3221"/>
    <w:rsid w:val="00EF3465"/>
    <w:rsid w:val="00EF3631"/>
    <w:rsid w:val="00EF3814"/>
    <w:rsid w:val="00EF38BD"/>
    <w:rsid w:val="00EF3C96"/>
    <w:rsid w:val="00EF3D5C"/>
    <w:rsid w:val="00EF4064"/>
    <w:rsid w:val="00EF415E"/>
    <w:rsid w:val="00EF4310"/>
    <w:rsid w:val="00EF466A"/>
    <w:rsid w:val="00EF48C7"/>
    <w:rsid w:val="00EF4933"/>
    <w:rsid w:val="00EF49C2"/>
    <w:rsid w:val="00EF5049"/>
    <w:rsid w:val="00EF5162"/>
    <w:rsid w:val="00EF55A4"/>
    <w:rsid w:val="00EF6071"/>
    <w:rsid w:val="00EF6492"/>
    <w:rsid w:val="00EF68F0"/>
    <w:rsid w:val="00EF69FF"/>
    <w:rsid w:val="00EF6AB7"/>
    <w:rsid w:val="00EF7236"/>
    <w:rsid w:val="00EF7318"/>
    <w:rsid w:val="00EF74A2"/>
    <w:rsid w:val="00EF74B1"/>
    <w:rsid w:val="00EF7570"/>
    <w:rsid w:val="00EF7646"/>
    <w:rsid w:val="00EF771B"/>
    <w:rsid w:val="00EF79FB"/>
    <w:rsid w:val="00EF7FC2"/>
    <w:rsid w:val="00F00080"/>
    <w:rsid w:val="00F0014B"/>
    <w:rsid w:val="00F00159"/>
    <w:rsid w:val="00F001C1"/>
    <w:rsid w:val="00F00270"/>
    <w:rsid w:val="00F0059D"/>
    <w:rsid w:val="00F005FF"/>
    <w:rsid w:val="00F00639"/>
    <w:rsid w:val="00F00C09"/>
    <w:rsid w:val="00F00C3F"/>
    <w:rsid w:val="00F00F3E"/>
    <w:rsid w:val="00F011C9"/>
    <w:rsid w:val="00F0146D"/>
    <w:rsid w:val="00F015B6"/>
    <w:rsid w:val="00F019DD"/>
    <w:rsid w:val="00F01C16"/>
    <w:rsid w:val="00F020AC"/>
    <w:rsid w:val="00F02107"/>
    <w:rsid w:val="00F0250F"/>
    <w:rsid w:val="00F026E3"/>
    <w:rsid w:val="00F02C54"/>
    <w:rsid w:val="00F02C79"/>
    <w:rsid w:val="00F02C9A"/>
    <w:rsid w:val="00F03085"/>
    <w:rsid w:val="00F03225"/>
    <w:rsid w:val="00F03311"/>
    <w:rsid w:val="00F03753"/>
    <w:rsid w:val="00F0378E"/>
    <w:rsid w:val="00F03851"/>
    <w:rsid w:val="00F03941"/>
    <w:rsid w:val="00F03EAD"/>
    <w:rsid w:val="00F03FA5"/>
    <w:rsid w:val="00F03FC1"/>
    <w:rsid w:val="00F0450F"/>
    <w:rsid w:val="00F047C1"/>
    <w:rsid w:val="00F047ED"/>
    <w:rsid w:val="00F0494C"/>
    <w:rsid w:val="00F04983"/>
    <w:rsid w:val="00F04CBF"/>
    <w:rsid w:val="00F052E3"/>
    <w:rsid w:val="00F0552E"/>
    <w:rsid w:val="00F0569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49"/>
    <w:rsid w:val="00F076DE"/>
    <w:rsid w:val="00F07E6C"/>
    <w:rsid w:val="00F07EBC"/>
    <w:rsid w:val="00F1018A"/>
    <w:rsid w:val="00F1026B"/>
    <w:rsid w:val="00F103CC"/>
    <w:rsid w:val="00F10441"/>
    <w:rsid w:val="00F10801"/>
    <w:rsid w:val="00F10972"/>
    <w:rsid w:val="00F10A05"/>
    <w:rsid w:val="00F10E94"/>
    <w:rsid w:val="00F110E3"/>
    <w:rsid w:val="00F1111A"/>
    <w:rsid w:val="00F1126D"/>
    <w:rsid w:val="00F112F1"/>
    <w:rsid w:val="00F11636"/>
    <w:rsid w:val="00F1174A"/>
    <w:rsid w:val="00F1175D"/>
    <w:rsid w:val="00F117C2"/>
    <w:rsid w:val="00F117E2"/>
    <w:rsid w:val="00F1193D"/>
    <w:rsid w:val="00F11DE6"/>
    <w:rsid w:val="00F11E1F"/>
    <w:rsid w:val="00F11F35"/>
    <w:rsid w:val="00F11F78"/>
    <w:rsid w:val="00F123DA"/>
    <w:rsid w:val="00F1241F"/>
    <w:rsid w:val="00F1252A"/>
    <w:rsid w:val="00F12562"/>
    <w:rsid w:val="00F12A41"/>
    <w:rsid w:val="00F13382"/>
    <w:rsid w:val="00F13540"/>
    <w:rsid w:val="00F1375A"/>
    <w:rsid w:val="00F13813"/>
    <w:rsid w:val="00F1390C"/>
    <w:rsid w:val="00F13941"/>
    <w:rsid w:val="00F13B40"/>
    <w:rsid w:val="00F13CD2"/>
    <w:rsid w:val="00F13E91"/>
    <w:rsid w:val="00F13F37"/>
    <w:rsid w:val="00F14405"/>
    <w:rsid w:val="00F14408"/>
    <w:rsid w:val="00F1445F"/>
    <w:rsid w:val="00F145DF"/>
    <w:rsid w:val="00F1521E"/>
    <w:rsid w:val="00F15557"/>
    <w:rsid w:val="00F155B0"/>
    <w:rsid w:val="00F1613C"/>
    <w:rsid w:val="00F16153"/>
    <w:rsid w:val="00F16B9C"/>
    <w:rsid w:val="00F16D0B"/>
    <w:rsid w:val="00F16FC7"/>
    <w:rsid w:val="00F1723B"/>
    <w:rsid w:val="00F17391"/>
    <w:rsid w:val="00F173B1"/>
    <w:rsid w:val="00F17652"/>
    <w:rsid w:val="00F176B7"/>
    <w:rsid w:val="00F17D32"/>
    <w:rsid w:val="00F20053"/>
    <w:rsid w:val="00F200C3"/>
    <w:rsid w:val="00F20351"/>
    <w:rsid w:val="00F20442"/>
    <w:rsid w:val="00F2054E"/>
    <w:rsid w:val="00F20579"/>
    <w:rsid w:val="00F205C2"/>
    <w:rsid w:val="00F20859"/>
    <w:rsid w:val="00F20C2F"/>
    <w:rsid w:val="00F20CF2"/>
    <w:rsid w:val="00F20EA1"/>
    <w:rsid w:val="00F20F66"/>
    <w:rsid w:val="00F21940"/>
    <w:rsid w:val="00F2197E"/>
    <w:rsid w:val="00F21DEB"/>
    <w:rsid w:val="00F22396"/>
    <w:rsid w:val="00F2286E"/>
    <w:rsid w:val="00F22892"/>
    <w:rsid w:val="00F228CB"/>
    <w:rsid w:val="00F22B00"/>
    <w:rsid w:val="00F22CD9"/>
    <w:rsid w:val="00F22D00"/>
    <w:rsid w:val="00F22F7E"/>
    <w:rsid w:val="00F23146"/>
    <w:rsid w:val="00F23253"/>
    <w:rsid w:val="00F2334E"/>
    <w:rsid w:val="00F2347A"/>
    <w:rsid w:val="00F237C3"/>
    <w:rsid w:val="00F237F2"/>
    <w:rsid w:val="00F238B2"/>
    <w:rsid w:val="00F23A55"/>
    <w:rsid w:val="00F23B11"/>
    <w:rsid w:val="00F23E5C"/>
    <w:rsid w:val="00F24030"/>
    <w:rsid w:val="00F2403B"/>
    <w:rsid w:val="00F241F3"/>
    <w:rsid w:val="00F249F1"/>
    <w:rsid w:val="00F24A9C"/>
    <w:rsid w:val="00F24E49"/>
    <w:rsid w:val="00F24E75"/>
    <w:rsid w:val="00F250D8"/>
    <w:rsid w:val="00F25165"/>
    <w:rsid w:val="00F251D8"/>
    <w:rsid w:val="00F25C21"/>
    <w:rsid w:val="00F25E77"/>
    <w:rsid w:val="00F26065"/>
    <w:rsid w:val="00F2626C"/>
    <w:rsid w:val="00F2642C"/>
    <w:rsid w:val="00F26670"/>
    <w:rsid w:val="00F266B3"/>
    <w:rsid w:val="00F26B90"/>
    <w:rsid w:val="00F26CE7"/>
    <w:rsid w:val="00F270C3"/>
    <w:rsid w:val="00F2757C"/>
    <w:rsid w:val="00F2774D"/>
    <w:rsid w:val="00F27959"/>
    <w:rsid w:val="00F2798A"/>
    <w:rsid w:val="00F27AE4"/>
    <w:rsid w:val="00F300C5"/>
    <w:rsid w:val="00F30196"/>
    <w:rsid w:val="00F30417"/>
    <w:rsid w:val="00F304F0"/>
    <w:rsid w:val="00F30BF5"/>
    <w:rsid w:val="00F30D0B"/>
    <w:rsid w:val="00F30DC9"/>
    <w:rsid w:val="00F31413"/>
    <w:rsid w:val="00F31570"/>
    <w:rsid w:val="00F315FA"/>
    <w:rsid w:val="00F316CA"/>
    <w:rsid w:val="00F31DF5"/>
    <w:rsid w:val="00F31E61"/>
    <w:rsid w:val="00F31FFD"/>
    <w:rsid w:val="00F320A8"/>
    <w:rsid w:val="00F32116"/>
    <w:rsid w:val="00F3214D"/>
    <w:rsid w:val="00F322C9"/>
    <w:rsid w:val="00F32323"/>
    <w:rsid w:val="00F32356"/>
    <w:rsid w:val="00F3248C"/>
    <w:rsid w:val="00F324B8"/>
    <w:rsid w:val="00F327CD"/>
    <w:rsid w:val="00F32807"/>
    <w:rsid w:val="00F32976"/>
    <w:rsid w:val="00F32B51"/>
    <w:rsid w:val="00F32B7C"/>
    <w:rsid w:val="00F32C00"/>
    <w:rsid w:val="00F3321A"/>
    <w:rsid w:val="00F3326B"/>
    <w:rsid w:val="00F33353"/>
    <w:rsid w:val="00F3339D"/>
    <w:rsid w:val="00F3372A"/>
    <w:rsid w:val="00F339A6"/>
    <w:rsid w:val="00F339B1"/>
    <w:rsid w:val="00F33A57"/>
    <w:rsid w:val="00F33E8B"/>
    <w:rsid w:val="00F33F03"/>
    <w:rsid w:val="00F33F15"/>
    <w:rsid w:val="00F340F8"/>
    <w:rsid w:val="00F341BA"/>
    <w:rsid w:val="00F34378"/>
    <w:rsid w:val="00F343FA"/>
    <w:rsid w:val="00F34480"/>
    <w:rsid w:val="00F34500"/>
    <w:rsid w:val="00F34626"/>
    <w:rsid w:val="00F3510C"/>
    <w:rsid w:val="00F351C9"/>
    <w:rsid w:val="00F35241"/>
    <w:rsid w:val="00F35699"/>
    <w:rsid w:val="00F3576C"/>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6D3"/>
    <w:rsid w:val="00F3773D"/>
    <w:rsid w:val="00F379E6"/>
    <w:rsid w:val="00F37A77"/>
    <w:rsid w:val="00F40629"/>
    <w:rsid w:val="00F40715"/>
    <w:rsid w:val="00F40836"/>
    <w:rsid w:val="00F4087C"/>
    <w:rsid w:val="00F40C58"/>
    <w:rsid w:val="00F40F33"/>
    <w:rsid w:val="00F40FBD"/>
    <w:rsid w:val="00F4129E"/>
    <w:rsid w:val="00F4129F"/>
    <w:rsid w:val="00F41311"/>
    <w:rsid w:val="00F418FB"/>
    <w:rsid w:val="00F41C1F"/>
    <w:rsid w:val="00F41D29"/>
    <w:rsid w:val="00F41DE7"/>
    <w:rsid w:val="00F427AE"/>
    <w:rsid w:val="00F42820"/>
    <w:rsid w:val="00F42834"/>
    <w:rsid w:val="00F42B69"/>
    <w:rsid w:val="00F42C19"/>
    <w:rsid w:val="00F42C26"/>
    <w:rsid w:val="00F42C97"/>
    <w:rsid w:val="00F42D4F"/>
    <w:rsid w:val="00F42E38"/>
    <w:rsid w:val="00F42E91"/>
    <w:rsid w:val="00F42FB5"/>
    <w:rsid w:val="00F42FCD"/>
    <w:rsid w:val="00F43075"/>
    <w:rsid w:val="00F4365A"/>
    <w:rsid w:val="00F439EE"/>
    <w:rsid w:val="00F447FB"/>
    <w:rsid w:val="00F448A4"/>
    <w:rsid w:val="00F44AA4"/>
    <w:rsid w:val="00F44BBA"/>
    <w:rsid w:val="00F44C6C"/>
    <w:rsid w:val="00F44CBF"/>
    <w:rsid w:val="00F44E77"/>
    <w:rsid w:val="00F4549A"/>
    <w:rsid w:val="00F45A96"/>
    <w:rsid w:val="00F45AAD"/>
    <w:rsid w:val="00F45ACC"/>
    <w:rsid w:val="00F45C55"/>
    <w:rsid w:val="00F45CB4"/>
    <w:rsid w:val="00F45DA4"/>
    <w:rsid w:val="00F45DA8"/>
    <w:rsid w:val="00F45F1D"/>
    <w:rsid w:val="00F461E6"/>
    <w:rsid w:val="00F4648A"/>
    <w:rsid w:val="00F464C5"/>
    <w:rsid w:val="00F46628"/>
    <w:rsid w:val="00F467F7"/>
    <w:rsid w:val="00F46890"/>
    <w:rsid w:val="00F46E28"/>
    <w:rsid w:val="00F470F3"/>
    <w:rsid w:val="00F47841"/>
    <w:rsid w:val="00F47DEB"/>
    <w:rsid w:val="00F47E15"/>
    <w:rsid w:val="00F47E1E"/>
    <w:rsid w:val="00F500DA"/>
    <w:rsid w:val="00F5029F"/>
    <w:rsid w:val="00F50965"/>
    <w:rsid w:val="00F50CCD"/>
    <w:rsid w:val="00F50F72"/>
    <w:rsid w:val="00F50FC2"/>
    <w:rsid w:val="00F5106F"/>
    <w:rsid w:val="00F51B4F"/>
    <w:rsid w:val="00F51C2D"/>
    <w:rsid w:val="00F51E07"/>
    <w:rsid w:val="00F52155"/>
    <w:rsid w:val="00F522D0"/>
    <w:rsid w:val="00F5239E"/>
    <w:rsid w:val="00F5249D"/>
    <w:rsid w:val="00F5279A"/>
    <w:rsid w:val="00F52868"/>
    <w:rsid w:val="00F52AE8"/>
    <w:rsid w:val="00F52E66"/>
    <w:rsid w:val="00F52EB2"/>
    <w:rsid w:val="00F5309A"/>
    <w:rsid w:val="00F53420"/>
    <w:rsid w:val="00F535E7"/>
    <w:rsid w:val="00F536A7"/>
    <w:rsid w:val="00F536BD"/>
    <w:rsid w:val="00F53BE5"/>
    <w:rsid w:val="00F541E4"/>
    <w:rsid w:val="00F545D0"/>
    <w:rsid w:val="00F5468E"/>
    <w:rsid w:val="00F54826"/>
    <w:rsid w:val="00F54AD7"/>
    <w:rsid w:val="00F54B6C"/>
    <w:rsid w:val="00F54C12"/>
    <w:rsid w:val="00F54DB5"/>
    <w:rsid w:val="00F54F5C"/>
    <w:rsid w:val="00F55091"/>
    <w:rsid w:val="00F55211"/>
    <w:rsid w:val="00F55349"/>
    <w:rsid w:val="00F55954"/>
    <w:rsid w:val="00F55CB3"/>
    <w:rsid w:val="00F55D43"/>
    <w:rsid w:val="00F55E8D"/>
    <w:rsid w:val="00F5611E"/>
    <w:rsid w:val="00F56403"/>
    <w:rsid w:val="00F56B44"/>
    <w:rsid w:val="00F56C09"/>
    <w:rsid w:val="00F56D59"/>
    <w:rsid w:val="00F572D0"/>
    <w:rsid w:val="00F573CC"/>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C19"/>
    <w:rsid w:val="00F61D1D"/>
    <w:rsid w:val="00F61F76"/>
    <w:rsid w:val="00F61FAC"/>
    <w:rsid w:val="00F62243"/>
    <w:rsid w:val="00F626D0"/>
    <w:rsid w:val="00F62921"/>
    <w:rsid w:val="00F62C58"/>
    <w:rsid w:val="00F62DE2"/>
    <w:rsid w:val="00F630A0"/>
    <w:rsid w:val="00F63194"/>
    <w:rsid w:val="00F634B3"/>
    <w:rsid w:val="00F63730"/>
    <w:rsid w:val="00F63862"/>
    <w:rsid w:val="00F63AD4"/>
    <w:rsid w:val="00F63B73"/>
    <w:rsid w:val="00F63D0F"/>
    <w:rsid w:val="00F6404A"/>
    <w:rsid w:val="00F64082"/>
    <w:rsid w:val="00F640FF"/>
    <w:rsid w:val="00F6424E"/>
    <w:rsid w:val="00F64357"/>
    <w:rsid w:val="00F646C2"/>
    <w:rsid w:val="00F64787"/>
    <w:rsid w:val="00F649A0"/>
    <w:rsid w:val="00F64B3E"/>
    <w:rsid w:val="00F64EDB"/>
    <w:rsid w:val="00F65815"/>
    <w:rsid w:val="00F65942"/>
    <w:rsid w:val="00F6595B"/>
    <w:rsid w:val="00F6599E"/>
    <w:rsid w:val="00F65CE6"/>
    <w:rsid w:val="00F65F95"/>
    <w:rsid w:val="00F660E2"/>
    <w:rsid w:val="00F663D9"/>
    <w:rsid w:val="00F66584"/>
    <w:rsid w:val="00F66836"/>
    <w:rsid w:val="00F6689B"/>
    <w:rsid w:val="00F66AEE"/>
    <w:rsid w:val="00F66DA6"/>
    <w:rsid w:val="00F66DC6"/>
    <w:rsid w:val="00F67221"/>
    <w:rsid w:val="00F67223"/>
    <w:rsid w:val="00F6737E"/>
    <w:rsid w:val="00F6747A"/>
    <w:rsid w:val="00F674FF"/>
    <w:rsid w:val="00F67540"/>
    <w:rsid w:val="00F67734"/>
    <w:rsid w:val="00F679E0"/>
    <w:rsid w:val="00F67C76"/>
    <w:rsid w:val="00F67D25"/>
    <w:rsid w:val="00F70006"/>
    <w:rsid w:val="00F7034F"/>
    <w:rsid w:val="00F708C5"/>
    <w:rsid w:val="00F70911"/>
    <w:rsid w:val="00F7095B"/>
    <w:rsid w:val="00F70B18"/>
    <w:rsid w:val="00F70B1E"/>
    <w:rsid w:val="00F70D31"/>
    <w:rsid w:val="00F7127E"/>
    <w:rsid w:val="00F71347"/>
    <w:rsid w:val="00F71572"/>
    <w:rsid w:val="00F717A4"/>
    <w:rsid w:val="00F71865"/>
    <w:rsid w:val="00F718B7"/>
    <w:rsid w:val="00F71CE3"/>
    <w:rsid w:val="00F71D8E"/>
    <w:rsid w:val="00F71F4A"/>
    <w:rsid w:val="00F72134"/>
    <w:rsid w:val="00F72203"/>
    <w:rsid w:val="00F7254C"/>
    <w:rsid w:val="00F72734"/>
    <w:rsid w:val="00F728C0"/>
    <w:rsid w:val="00F72AC5"/>
    <w:rsid w:val="00F72C62"/>
    <w:rsid w:val="00F72DCF"/>
    <w:rsid w:val="00F7312C"/>
    <w:rsid w:val="00F73175"/>
    <w:rsid w:val="00F73588"/>
    <w:rsid w:val="00F73619"/>
    <w:rsid w:val="00F7378A"/>
    <w:rsid w:val="00F737C0"/>
    <w:rsid w:val="00F73884"/>
    <w:rsid w:val="00F74096"/>
    <w:rsid w:val="00F74393"/>
    <w:rsid w:val="00F74475"/>
    <w:rsid w:val="00F7480B"/>
    <w:rsid w:val="00F749EC"/>
    <w:rsid w:val="00F74BC3"/>
    <w:rsid w:val="00F74DE5"/>
    <w:rsid w:val="00F751CA"/>
    <w:rsid w:val="00F757FB"/>
    <w:rsid w:val="00F7584D"/>
    <w:rsid w:val="00F758AE"/>
    <w:rsid w:val="00F75B4D"/>
    <w:rsid w:val="00F75B7F"/>
    <w:rsid w:val="00F75FD1"/>
    <w:rsid w:val="00F760CC"/>
    <w:rsid w:val="00F76114"/>
    <w:rsid w:val="00F76789"/>
    <w:rsid w:val="00F767BB"/>
    <w:rsid w:val="00F7682E"/>
    <w:rsid w:val="00F769D9"/>
    <w:rsid w:val="00F77167"/>
    <w:rsid w:val="00F77195"/>
    <w:rsid w:val="00F7723C"/>
    <w:rsid w:val="00F77AE5"/>
    <w:rsid w:val="00F77BBE"/>
    <w:rsid w:val="00F77BC8"/>
    <w:rsid w:val="00F77D24"/>
    <w:rsid w:val="00F77DBF"/>
    <w:rsid w:val="00F800CD"/>
    <w:rsid w:val="00F80204"/>
    <w:rsid w:val="00F802FE"/>
    <w:rsid w:val="00F8051C"/>
    <w:rsid w:val="00F8058F"/>
    <w:rsid w:val="00F805F8"/>
    <w:rsid w:val="00F8067A"/>
    <w:rsid w:val="00F8068D"/>
    <w:rsid w:val="00F80723"/>
    <w:rsid w:val="00F80DD4"/>
    <w:rsid w:val="00F80DF0"/>
    <w:rsid w:val="00F81119"/>
    <w:rsid w:val="00F8141B"/>
    <w:rsid w:val="00F8174E"/>
    <w:rsid w:val="00F81828"/>
    <w:rsid w:val="00F81AF2"/>
    <w:rsid w:val="00F81B95"/>
    <w:rsid w:val="00F81C53"/>
    <w:rsid w:val="00F81C5E"/>
    <w:rsid w:val="00F81EC3"/>
    <w:rsid w:val="00F82051"/>
    <w:rsid w:val="00F82060"/>
    <w:rsid w:val="00F820AD"/>
    <w:rsid w:val="00F820E8"/>
    <w:rsid w:val="00F8213E"/>
    <w:rsid w:val="00F821FF"/>
    <w:rsid w:val="00F8253E"/>
    <w:rsid w:val="00F82737"/>
    <w:rsid w:val="00F8286E"/>
    <w:rsid w:val="00F82C08"/>
    <w:rsid w:val="00F82C50"/>
    <w:rsid w:val="00F82CA3"/>
    <w:rsid w:val="00F830AC"/>
    <w:rsid w:val="00F8314A"/>
    <w:rsid w:val="00F838C9"/>
    <w:rsid w:val="00F839F6"/>
    <w:rsid w:val="00F83B8F"/>
    <w:rsid w:val="00F83FF4"/>
    <w:rsid w:val="00F840E1"/>
    <w:rsid w:val="00F8416D"/>
    <w:rsid w:val="00F8418A"/>
    <w:rsid w:val="00F843AA"/>
    <w:rsid w:val="00F8443D"/>
    <w:rsid w:val="00F8463D"/>
    <w:rsid w:val="00F84B72"/>
    <w:rsid w:val="00F84CB4"/>
    <w:rsid w:val="00F84D06"/>
    <w:rsid w:val="00F84D84"/>
    <w:rsid w:val="00F84E27"/>
    <w:rsid w:val="00F85193"/>
    <w:rsid w:val="00F85233"/>
    <w:rsid w:val="00F852E6"/>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6E36"/>
    <w:rsid w:val="00F87011"/>
    <w:rsid w:val="00F8715C"/>
    <w:rsid w:val="00F873FA"/>
    <w:rsid w:val="00F87704"/>
    <w:rsid w:val="00F87AD3"/>
    <w:rsid w:val="00F87CA0"/>
    <w:rsid w:val="00F87DC6"/>
    <w:rsid w:val="00F87E27"/>
    <w:rsid w:val="00F87EE7"/>
    <w:rsid w:val="00F90594"/>
    <w:rsid w:val="00F90657"/>
    <w:rsid w:val="00F9097C"/>
    <w:rsid w:val="00F90ACB"/>
    <w:rsid w:val="00F90EE5"/>
    <w:rsid w:val="00F915FC"/>
    <w:rsid w:val="00F918AC"/>
    <w:rsid w:val="00F918B8"/>
    <w:rsid w:val="00F91B06"/>
    <w:rsid w:val="00F91BD2"/>
    <w:rsid w:val="00F91D33"/>
    <w:rsid w:val="00F91EA3"/>
    <w:rsid w:val="00F92367"/>
    <w:rsid w:val="00F923BD"/>
    <w:rsid w:val="00F92774"/>
    <w:rsid w:val="00F9280B"/>
    <w:rsid w:val="00F92ECE"/>
    <w:rsid w:val="00F9315E"/>
    <w:rsid w:val="00F9340C"/>
    <w:rsid w:val="00F9342F"/>
    <w:rsid w:val="00F93547"/>
    <w:rsid w:val="00F9363F"/>
    <w:rsid w:val="00F937A6"/>
    <w:rsid w:val="00F938B0"/>
    <w:rsid w:val="00F93ACE"/>
    <w:rsid w:val="00F93C6F"/>
    <w:rsid w:val="00F93FA9"/>
    <w:rsid w:val="00F94049"/>
    <w:rsid w:val="00F94108"/>
    <w:rsid w:val="00F943C5"/>
    <w:rsid w:val="00F946D7"/>
    <w:rsid w:val="00F94C9A"/>
    <w:rsid w:val="00F94CBD"/>
    <w:rsid w:val="00F94D0D"/>
    <w:rsid w:val="00F94F9D"/>
    <w:rsid w:val="00F9532D"/>
    <w:rsid w:val="00F954E7"/>
    <w:rsid w:val="00F9644D"/>
    <w:rsid w:val="00F96793"/>
    <w:rsid w:val="00F96881"/>
    <w:rsid w:val="00F96ACD"/>
    <w:rsid w:val="00F96B5A"/>
    <w:rsid w:val="00F96CE4"/>
    <w:rsid w:val="00F96D06"/>
    <w:rsid w:val="00F96E16"/>
    <w:rsid w:val="00F96E4F"/>
    <w:rsid w:val="00F972F2"/>
    <w:rsid w:val="00F97320"/>
    <w:rsid w:val="00F975A2"/>
    <w:rsid w:val="00F976CC"/>
    <w:rsid w:val="00F97731"/>
    <w:rsid w:val="00F9777B"/>
    <w:rsid w:val="00F97856"/>
    <w:rsid w:val="00F97944"/>
    <w:rsid w:val="00F97C75"/>
    <w:rsid w:val="00F97CB2"/>
    <w:rsid w:val="00F97DCD"/>
    <w:rsid w:val="00F97E1B"/>
    <w:rsid w:val="00F97EDD"/>
    <w:rsid w:val="00F97F68"/>
    <w:rsid w:val="00FA0221"/>
    <w:rsid w:val="00FA0568"/>
    <w:rsid w:val="00FA07F0"/>
    <w:rsid w:val="00FA09CE"/>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942"/>
    <w:rsid w:val="00FA2B0F"/>
    <w:rsid w:val="00FA2B60"/>
    <w:rsid w:val="00FA2D10"/>
    <w:rsid w:val="00FA2DFC"/>
    <w:rsid w:val="00FA324A"/>
    <w:rsid w:val="00FA324F"/>
    <w:rsid w:val="00FA33FA"/>
    <w:rsid w:val="00FA38F0"/>
    <w:rsid w:val="00FA3A51"/>
    <w:rsid w:val="00FA3C90"/>
    <w:rsid w:val="00FA3FF4"/>
    <w:rsid w:val="00FA45E4"/>
    <w:rsid w:val="00FA498C"/>
    <w:rsid w:val="00FA49B8"/>
    <w:rsid w:val="00FA4DD3"/>
    <w:rsid w:val="00FA4EB5"/>
    <w:rsid w:val="00FA4ED8"/>
    <w:rsid w:val="00FA5092"/>
    <w:rsid w:val="00FA51AF"/>
    <w:rsid w:val="00FA530D"/>
    <w:rsid w:val="00FA548F"/>
    <w:rsid w:val="00FA54C4"/>
    <w:rsid w:val="00FA564E"/>
    <w:rsid w:val="00FA5A2C"/>
    <w:rsid w:val="00FA5AB4"/>
    <w:rsid w:val="00FA5BCB"/>
    <w:rsid w:val="00FA5BCC"/>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804"/>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B98"/>
    <w:rsid w:val="00FB1F0A"/>
    <w:rsid w:val="00FB2181"/>
    <w:rsid w:val="00FB21F4"/>
    <w:rsid w:val="00FB2309"/>
    <w:rsid w:val="00FB23AC"/>
    <w:rsid w:val="00FB23EB"/>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44D"/>
    <w:rsid w:val="00FB46D8"/>
    <w:rsid w:val="00FB4B09"/>
    <w:rsid w:val="00FB4B9C"/>
    <w:rsid w:val="00FB4C1E"/>
    <w:rsid w:val="00FB4C32"/>
    <w:rsid w:val="00FB5090"/>
    <w:rsid w:val="00FB5478"/>
    <w:rsid w:val="00FB5542"/>
    <w:rsid w:val="00FB55F4"/>
    <w:rsid w:val="00FB57CA"/>
    <w:rsid w:val="00FB59D2"/>
    <w:rsid w:val="00FB5DA9"/>
    <w:rsid w:val="00FB5E2D"/>
    <w:rsid w:val="00FB5F36"/>
    <w:rsid w:val="00FB5F96"/>
    <w:rsid w:val="00FB5FE9"/>
    <w:rsid w:val="00FB6476"/>
    <w:rsid w:val="00FB6646"/>
    <w:rsid w:val="00FB6706"/>
    <w:rsid w:val="00FB6866"/>
    <w:rsid w:val="00FB6918"/>
    <w:rsid w:val="00FB6B30"/>
    <w:rsid w:val="00FB6B37"/>
    <w:rsid w:val="00FB7161"/>
    <w:rsid w:val="00FB718C"/>
    <w:rsid w:val="00FB728F"/>
    <w:rsid w:val="00FB7356"/>
    <w:rsid w:val="00FB740C"/>
    <w:rsid w:val="00FB78B7"/>
    <w:rsid w:val="00FB78FB"/>
    <w:rsid w:val="00FB7AE5"/>
    <w:rsid w:val="00FB7C57"/>
    <w:rsid w:val="00FB7F54"/>
    <w:rsid w:val="00FC0262"/>
    <w:rsid w:val="00FC02B1"/>
    <w:rsid w:val="00FC031A"/>
    <w:rsid w:val="00FC0429"/>
    <w:rsid w:val="00FC068E"/>
    <w:rsid w:val="00FC0851"/>
    <w:rsid w:val="00FC0953"/>
    <w:rsid w:val="00FC0990"/>
    <w:rsid w:val="00FC0E4D"/>
    <w:rsid w:val="00FC0FE7"/>
    <w:rsid w:val="00FC1048"/>
    <w:rsid w:val="00FC1084"/>
    <w:rsid w:val="00FC10AB"/>
    <w:rsid w:val="00FC1136"/>
    <w:rsid w:val="00FC165F"/>
    <w:rsid w:val="00FC19E0"/>
    <w:rsid w:val="00FC1A0C"/>
    <w:rsid w:val="00FC1BED"/>
    <w:rsid w:val="00FC1CEA"/>
    <w:rsid w:val="00FC1D09"/>
    <w:rsid w:val="00FC222D"/>
    <w:rsid w:val="00FC238B"/>
    <w:rsid w:val="00FC2568"/>
    <w:rsid w:val="00FC275C"/>
    <w:rsid w:val="00FC2762"/>
    <w:rsid w:val="00FC27AF"/>
    <w:rsid w:val="00FC28C6"/>
    <w:rsid w:val="00FC29D4"/>
    <w:rsid w:val="00FC2A0B"/>
    <w:rsid w:val="00FC2AAF"/>
    <w:rsid w:val="00FC2AE9"/>
    <w:rsid w:val="00FC2D0E"/>
    <w:rsid w:val="00FC2DD5"/>
    <w:rsid w:val="00FC3055"/>
    <w:rsid w:val="00FC3092"/>
    <w:rsid w:val="00FC3140"/>
    <w:rsid w:val="00FC314A"/>
    <w:rsid w:val="00FC36FF"/>
    <w:rsid w:val="00FC37D5"/>
    <w:rsid w:val="00FC3964"/>
    <w:rsid w:val="00FC3A9A"/>
    <w:rsid w:val="00FC3D75"/>
    <w:rsid w:val="00FC3D84"/>
    <w:rsid w:val="00FC3DB9"/>
    <w:rsid w:val="00FC4512"/>
    <w:rsid w:val="00FC4572"/>
    <w:rsid w:val="00FC46DD"/>
    <w:rsid w:val="00FC488D"/>
    <w:rsid w:val="00FC4B8C"/>
    <w:rsid w:val="00FC50CD"/>
    <w:rsid w:val="00FC52A8"/>
    <w:rsid w:val="00FC5485"/>
    <w:rsid w:val="00FC54C0"/>
    <w:rsid w:val="00FC556B"/>
    <w:rsid w:val="00FC57A3"/>
    <w:rsid w:val="00FC591E"/>
    <w:rsid w:val="00FC5CE4"/>
    <w:rsid w:val="00FC5DC8"/>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4BB"/>
    <w:rsid w:val="00FD07F7"/>
    <w:rsid w:val="00FD0811"/>
    <w:rsid w:val="00FD0867"/>
    <w:rsid w:val="00FD0909"/>
    <w:rsid w:val="00FD0B92"/>
    <w:rsid w:val="00FD0EB7"/>
    <w:rsid w:val="00FD148B"/>
    <w:rsid w:val="00FD1490"/>
    <w:rsid w:val="00FD1541"/>
    <w:rsid w:val="00FD173E"/>
    <w:rsid w:val="00FD1A80"/>
    <w:rsid w:val="00FD1B3B"/>
    <w:rsid w:val="00FD1B8D"/>
    <w:rsid w:val="00FD1BE0"/>
    <w:rsid w:val="00FD1BE4"/>
    <w:rsid w:val="00FD1F47"/>
    <w:rsid w:val="00FD248D"/>
    <w:rsid w:val="00FD2534"/>
    <w:rsid w:val="00FD27DB"/>
    <w:rsid w:val="00FD2ADD"/>
    <w:rsid w:val="00FD2B0F"/>
    <w:rsid w:val="00FD2EC3"/>
    <w:rsid w:val="00FD31B4"/>
    <w:rsid w:val="00FD345A"/>
    <w:rsid w:val="00FD3495"/>
    <w:rsid w:val="00FD3914"/>
    <w:rsid w:val="00FD3BBE"/>
    <w:rsid w:val="00FD3BC6"/>
    <w:rsid w:val="00FD3BDF"/>
    <w:rsid w:val="00FD3D2A"/>
    <w:rsid w:val="00FD3D3A"/>
    <w:rsid w:val="00FD40F1"/>
    <w:rsid w:val="00FD4132"/>
    <w:rsid w:val="00FD425B"/>
    <w:rsid w:val="00FD42F9"/>
    <w:rsid w:val="00FD438D"/>
    <w:rsid w:val="00FD453E"/>
    <w:rsid w:val="00FD4624"/>
    <w:rsid w:val="00FD4932"/>
    <w:rsid w:val="00FD4A11"/>
    <w:rsid w:val="00FD4E1E"/>
    <w:rsid w:val="00FD521A"/>
    <w:rsid w:val="00FD524E"/>
    <w:rsid w:val="00FD5436"/>
    <w:rsid w:val="00FD54E5"/>
    <w:rsid w:val="00FD54E8"/>
    <w:rsid w:val="00FD563F"/>
    <w:rsid w:val="00FD5D3B"/>
    <w:rsid w:val="00FD5FFE"/>
    <w:rsid w:val="00FD6371"/>
    <w:rsid w:val="00FD6708"/>
    <w:rsid w:val="00FD68EA"/>
    <w:rsid w:val="00FD7230"/>
    <w:rsid w:val="00FD76A6"/>
    <w:rsid w:val="00FD76F2"/>
    <w:rsid w:val="00FD7878"/>
    <w:rsid w:val="00FD78AC"/>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784"/>
    <w:rsid w:val="00FE18A3"/>
    <w:rsid w:val="00FE18D3"/>
    <w:rsid w:val="00FE1AF4"/>
    <w:rsid w:val="00FE1E97"/>
    <w:rsid w:val="00FE2116"/>
    <w:rsid w:val="00FE270A"/>
    <w:rsid w:val="00FE2995"/>
    <w:rsid w:val="00FE2C2D"/>
    <w:rsid w:val="00FE2E42"/>
    <w:rsid w:val="00FE330B"/>
    <w:rsid w:val="00FE3413"/>
    <w:rsid w:val="00FE3452"/>
    <w:rsid w:val="00FE3798"/>
    <w:rsid w:val="00FE3A82"/>
    <w:rsid w:val="00FE3B73"/>
    <w:rsid w:val="00FE3D17"/>
    <w:rsid w:val="00FE3D2C"/>
    <w:rsid w:val="00FE3D94"/>
    <w:rsid w:val="00FE4285"/>
    <w:rsid w:val="00FE4589"/>
    <w:rsid w:val="00FE4674"/>
    <w:rsid w:val="00FE481D"/>
    <w:rsid w:val="00FE4C54"/>
    <w:rsid w:val="00FE5080"/>
    <w:rsid w:val="00FE526F"/>
    <w:rsid w:val="00FE54C1"/>
    <w:rsid w:val="00FE5701"/>
    <w:rsid w:val="00FE5A5B"/>
    <w:rsid w:val="00FE5A7A"/>
    <w:rsid w:val="00FE5E3C"/>
    <w:rsid w:val="00FE5EF4"/>
    <w:rsid w:val="00FE5F32"/>
    <w:rsid w:val="00FE5FFF"/>
    <w:rsid w:val="00FE63A0"/>
    <w:rsid w:val="00FE63D1"/>
    <w:rsid w:val="00FE64AC"/>
    <w:rsid w:val="00FE6573"/>
    <w:rsid w:val="00FE67D1"/>
    <w:rsid w:val="00FE686A"/>
    <w:rsid w:val="00FE691B"/>
    <w:rsid w:val="00FE6F49"/>
    <w:rsid w:val="00FE6FB9"/>
    <w:rsid w:val="00FE7205"/>
    <w:rsid w:val="00FE757D"/>
    <w:rsid w:val="00FE75BC"/>
    <w:rsid w:val="00FE7689"/>
    <w:rsid w:val="00FE7A57"/>
    <w:rsid w:val="00FE7AB5"/>
    <w:rsid w:val="00FE7D04"/>
    <w:rsid w:val="00FE7D07"/>
    <w:rsid w:val="00FF00CB"/>
    <w:rsid w:val="00FF01CF"/>
    <w:rsid w:val="00FF08E6"/>
    <w:rsid w:val="00FF0AF1"/>
    <w:rsid w:val="00FF0C84"/>
    <w:rsid w:val="00FF0FD0"/>
    <w:rsid w:val="00FF112D"/>
    <w:rsid w:val="00FF128D"/>
    <w:rsid w:val="00FF13E0"/>
    <w:rsid w:val="00FF1610"/>
    <w:rsid w:val="00FF163E"/>
    <w:rsid w:val="00FF175B"/>
    <w:rsid w:val="00FF1BA9"/>
    <w:rsid w:val="00FF1C42"/>
    <w:rsid w:val="00FF2402"/>
    <w:rsid w:val="00FF2425"/>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406F"/>
    <w:rsid w:val="00FF4467"/>
    <w:rsid w:val="00FF46DC"/>
    <w:rsid w:val="00FF472B"/>
    <w:rsid w:val="00FF474E"/>
    <w:rsid w:val="00FF49A6"/>
    <w:rsid w:val="00FF4D58"/>
    <w:rsid w:val="00FF4D76"/>
    <w:rsid w:val="00FF4F42"/>
    <w:rsid w:val="00FF4F95"/>
    <w:rsid w:val="00FF506F"/>
    <w:rsid w:val="00FF51AF"/>
    <w:rsid w:val="00FF5339"/>
    <w:rsid w:val="00FF56C0"/>
    <w:rsid w:val="00FF580A"/>
    <w:rsid w:val="00FF5BAA"/>
    <w:rsid w:val="00FF5C39"/>
    <w:rsid w:val="00FF6158"/>
    <w:rsid w:val="00FF67BD"/>
    <w:rsid w:val="00FF6DF0"/>
    <w:rsid w:val="00FF727C"/>
    <w:rsid w:val="00FF7483"/>
    <w:rsid w:val="00FF7764"/>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9"/>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paragraph" w:customStyle="1" w:styleId="References">
    <w:name w:val="References"/>
    <w:basedOn w:val="a"/>
    <w:qFormat/>
    <w:rsid w:val="00AF3FEE"/>
    <w:pPr>
      <w:numPr>
        <w:numId w:val="10"/>
      </w:numPr>
      <w:autoSpaceDE w:val="0"/>
      <w:autoSpaceDN w:val="0"/>
      <w:snapToGrid w:val="0"/>
      <w:spacing w:after="60"/>
      <w:jc w:val="both"/>
    </w:pPr>
    <w:rPr>
      <w:rFonts w:ascii="Times New Roman" w:eastAsia="宋体" w:hAnsi="Times New Roman"/>
      <w:szCs w:val="16"/>
    </w:rPr>
  </w:style>
  <w:style w:type="table" w:customStyle="1" w:styleId="17">
    <w:name w:val="网格型1"/>
    <w:basedOn w:val="a2"/>
    <w:next w:val="af9"/>
    <w:uiPriority w:val="59"/>
    <w:rsid w:val="002A145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BodyText">
    <w:name w:val="11 BodyText"/>
    <w:basedOn w:val="a"/>
    <w:qFormat/>
    <w:rsid w:val="00203F7E"/>
    <w:pPr>
      <w:overflowPunct w:val="0"/>
      <w:autoSpaceDE w:val="0"/>
      <w:autoSpaceDN w:val="0"/>
      <w:adjustRightInd w:val="0"/>
      <w:spacing w:after="220"/>
      <w:ind w:left="1298"/>
    </w:pPr>
    <w:rPr>
      <w:rFonts w:ascii="Arial" w:eastAsia="宋体" w:hAnsi="Arial"/>
      <w:sz w:val="22"/>
      <w:szCs w:val="20"/>
    </w:rPr>
  </w:style>
  <w:style w:type="paragraph" w:customStyle="1" w:styleId="CRCoverPage">
    <w:name w:val="CR Cover Page"/>
    <w:link w:val="CRCoverPageChar"/>
    <w:qFormat/>
    <w:rsid w:val="006C6D43"/>
    <w:pPr>
      <w:spacing w:after="120"/>
    </w:pPr>
    <w:rPr>
      <w:rFonts w:ascii="Arial" w:eastAsiaTheme="minorEastAsia" w:hAnsi="Arial"/>
      <w:lang w:val="en-GB" w:eastAsia="en-US"/>
    </w:rPr>
  </w:style>
  <w:style w:type="character" w:customStyle="1" w:styleId="CRCoverPageChar">
    <w:name w:val="CR Cover Page Char"/>
    <w:link w:val="CRCoverPage"/>
    <w:locked/>
    <w:rsid w:val="006C6D43"/>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63063748">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195854241">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326633128">
      <w:bodyDiv w:val="1"/>
      <w:marLeft w:val="0"/>
      <w:marRight w:val="0"/>
      <w:marTop w:val="0"/>
      <w:marBottom w:val="0"/>
      <w:divBdr>
        <w:top w:val="none" w:sz="0" w:space="0" w:color="auto"/>
        <w:left w:val="none" w:sz="0" w:space="0" w:color="auto"/>
        <w:bottom w:val="none" w:sz="0" w:space="0" w:color="auto"/>
        <w:right w:val="none" w:sz="0" w:space="0" w:color="auto"/>
      </w:divBdr>
    </w:div>
    <w:div w:id="581182245">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58602267">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975064436">
      <w:bodyDiv w:val="1"/>
      <w:marLeft w:val="0"/>
      <w:marRight w:val="0"/>
      <w:marTop w:val="0"/>
      <w:marBottom w:val="0"/>
      <w:divBdr>
        <w:top w:val="none" w:sz="0" w:space="0" w:color="auto"/>
        <w:left w:val="none" w:sz="0" w:space="0" w:color="auto"/>
        <w:bottom w:val="none" w:sz="0" w:space="0" w:color="auto"/>
        <w:right w:val="none" w:sz="0" w:space="0" w:color="auto"/>
      </w:divBdr>
    </w:div>
    <w:div w:id="1039016456">
      <w:bodyDiv w:val="1"/>
      <w:marLeft w:val="0"/>
      <w:marRight w:val="0"/>
      <w:marTop w:val="0"/>
      <w:marBottom w:val="0"/>
      <w:divBdr>
        <w:top w:val="none" w:sz="0" w:space="0" w:color="auto"/>
        <w:left w:val="none" w:sz="0" w:space="0" w:color="auto"/>
        <w:bottom w:val="none" w:sz="0" w:space="0" w:color="auto"/>
        <w:right w:val="none" w:sz="0" w:space="0" w:color="auto"/>
      </w:divBdr>
    </w:div>
    <w:div w:id="10433622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47011559">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28304716">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268828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745251405">
      <w:bodyDiv w:val="1"/>
      <w:marLeft w:val="0"/>
      <w:marRight w:val="0"/>
      <w:marTop w:val="0"/>
      <w:marBottom w:val="0"/>
      <w:divBdr>
        <w:top w:val="none" w:sz="0" w:space="0" w:color="auto"/>
        <w:left w:val="none" w:sz="0" w:space="0" w:color="auto"/>
        <w:bottom w:val="none" w:sz="0" w:space="0" w:color="auto"/>
        <w:right w:val="none" w:sz="0" w:space="0" w:color="auto"/>
      </w:divBdr>
    </w:div>
    <w:div w:id="1782072514">
      <w:bodyDiv w:val="1"/>
      <w:marLeft w:val="0"/>
      <w:marRight w:val="0"/>
      <w:marTop w:val="0"/>
      <w:marBottom w:val="0"/>
      <w:divBdr>
        <w:top w:val="none" w:sz="0" w:space="0" w:color="auto"/>
        <w:left w:val="none" w:sz="0" w:space="0" w:color="auto"/>
        <w:bottom w:val="none" w:sz="0" w:space="0" w:color="auto"/>
        <w:right w:val="none" w:sz="0" w:space="0" w:color="auto"/>
      </w:divBdr>
    </w:div>
    <w:div w:id="1793942567">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71527069">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59427217">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emf"/><Relationship Id="rId26" Type="http://schemas.openxmlformats.org/officeDocument/2006/relationships/package" Target="embeddings/Microsoft_Visio___2.vsdx"/><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emf"/><Relationship Id="rId25" Type="http://schemas.openxmlformats.org/officeDocument/2006/relationships/image" Target="media/image1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image" Target="media/image12.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__1.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5.emf"/><Relationship Id="rId28" Type="http://schemas.openxmlformats.org/officeDocument/2006/relationships/package" Target="embeddings/Microsoft_Visio___3.vsdx"/><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7.emf"/><Relationship Id="rId30" Type="http://schemas.openxmlformats.org/officeDocument/2006/relationships/package" Target="embeddings/Microsoft_Visio___4.vsdx"/><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D6071-D751-4D06-956F-35971959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1</Pages>
  <Words>3553</Words>
  <Characters>20254</Characters>
  <Application>Microsoft Office Word</Application>
  <DocSecurity>0</DocSecurity>
  <Lines>168</Lines>
  <Paragraphs>47</Paragraphs>
  <ScaleCrop>false</ScaleCrop>
  <Company>Vivo</Company>
  <LinksUpToDate>false</LinksUpToDate>
  <CharactersWithSpaces>23760</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Liu Siqi(vivo)</cp:lastModifiedBy>
  <cp:revision>894</cp:revision>
  <cp:lastPrinted>2011-08-02T21:36:00Z</cp:lastPrinted>
  <dcterms:created xsi:type="dcterms:W3CDTF">2020-02-08T12:48:00Z</dcterms:created>
  <dcterms:modified xsi:type="dcterms:W3CDTF">2022-01-11T11:41:00Z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